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00" w:rsidRDefault="00AC3100" w:rsidP="00AC3100">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1"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AC3100" w:rsidRDefault="00AC3100" w:rsidP="00AC3100">
      <w:pPr>
        <w:ind w:right="-141"/>
        <w:jc w:val="center"/>
        <w:rPr>
          <w:rFonts w:ascii="Times New Roman" w:hAnsi="Times New Roman"/>
          <w:b/>
          <w:sz w:val="44"/>
          <w:szCs w:val="44"/>
        </w:rPr>
      </w:pPr>
    </w:p>
    <w:p w:rsidR="00AC3100" w:rsidRPr="000F0F9C" w:rsidRDefault="00AC3100" w:rsidP="00AC3100">
      <w:pPr>
        <w:ind w:right="-141"/>
        <w:jc w:val="center"/>
        <w:rPr>
          <w:rFonts w:ascii="Times New Roman" w:hAnsi="Times New Roman"/>
          <w:b/>
          <w:sz w:val="44"/>
          <w:szCs w:val="44"/>
        </w:rPr>
      </w:pPr>
      <w:r w:rsidRPr="000F0F9C">
        <w:rPr>
          <w:rFonts w:ascii="Times New Roman" w:hAnsi="Times New Roman"/>
          <w:b/>
          <w:sz w:val="44"/>
          <w:szCs w:val="44"/>
        </w:rPr>
        <w:t>Službeni glasnik</w:t>
      </w:r>
    </w:p>
    <w:p w:rsidR="00AC3100" w:rsidRPr="003E5F16" w:rsidRDefault="00AC3100" w:rsidP="00AC3100">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536"/>
        <w:gridCol w:w="2801"/>
      </w:tblGrid>
      <w:tr w:rsidR="00AC3100" w:rsidRPr="003E5F16" w:rsidTr="00222A89">
        <w:tc>
          <w:tcPr>
            <w:tcW w:w="2410" w:type="dxa"/>
            <w:tcBorders>
              <w:top w:val="single" w:sz="4" w:space="0" w:color="auto"/>
              <w:left w:val="single" w:sz="4" w:space="0" w:color="auto"/>
              <w:bottom w:val="single" w:sz="4" w:space="0" w:color="auto"/>
              <w:right w:val="single" w:sz="4" w:space="0" w:color="auto"/>
            </w:tcBorders>
            <w:hideMark/>
          </w:tcPr>
          <w:p w:rsidR="00AC3100" w:rsidRPr="003E5F16" w:rsidRDefault="00AC3100" w:rsidP="00222A89">
            <w:pPr>
              <w:jc w:val="center"/>
              <w:rPr>
                <w:rFonts w:ascii="Times New Roman" w:hAnsi="Times New Roman"/>
                <w:b/>
                <w:sz w:val="32"/>
                <w:szCs w:val="32"/>
              </w:rPr>
            </w:pPr>
            <w:r w:rsidRPr="003E5F16">
              <w:rPr>
                <w:rFonts w:ascii="Times New Roman" w:hAnsi="Times New Roman"/>
                <w:b/>
                <w:sz w:val="32"/>
                <w:szCs w:val="32"/>
              </w:rPr>
              <w:t>Godina XXI</w:t>
            </w:r>
          </w:p>
        </w:tc>
        <w:tc>
          <w:tcPr>
            <w:tcW w:w="4536" w:type="dxa"/>
            <w:tcBorders>
              <w:top w:val="single" w:sz="4" w:space="0" w:color="auto"/>
              <w:left w:val="single" w:sz="4" w:space="0" w:color="auto"/>
              <w:bottom w:val="single" w:sz="4" w:space="0" w:color="auto"/>
              <w:right w:val="single" w:sz="4" w:space="0" w:color="auto"/>
            </w:tcBorders>
            <w:hideMark/>
          </w:tcPr>
          <w:p w:rsidR="00AC3100" w:rsidRPr="003E5F16" w:rsidRDefault="00AC3100" w:rsidP="00AC3100">
            <w:pPr>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05</w:t>
            </w:r>
            <w:r w:rsidRPr="003E5F16">
              <w:rPr>
                <w:rFonts w:ascii="Times New Roman" w:hAnsi="Times New Roman"/>
                <w:b/>
                <w:color w:val="000000"/>
                <w:sz w:val="32"/>
                <w:szCs w:val="32"/>
              </w:rPr>
              <w:t xml:space="preserve">. </w:t>
            </w:r>
            <w:r>
              <w:rPr>
                <w:rFonts w:ascii="Times New Roman" w:hAnsi="Times New Roman"/>
                <w:b/>
                <w:color w:val="000000"/>
                <w:sz w:val="32"/>
                <w:szCs w:val="32"/>
              </w:rPr>
              <w:t>prosinca</w:t>
            </w:r>
            <w:r w:rsidRPr="003E5F16">
              <w:rPr>
                <w:rFonts w:ascii="Times New Roman" w:hAnsi="Times New Roman"/>
                <w:b/>
                <w:sz w:val="32"/>
                <w:szCs w:val="32"/>
              </w:rPr>
              <w:t xml:space="preserve"> 2016.</w:t>
            </w:r>
          </w:p>
        </w:tc>
        <w:tc>
          <w:tcPr>
            <w:tcW w:w="2801" w:type="dxa"/>
            <w:tcBorders>
              <w:top w:val="single" w:sz="4" w:space="0" w:color="auto"/>
              <w:left w:val="single" w:sz="4" w:space="0" w:color="auto"/>
              <w:bottom w:val="single" w:sz="4" w:space="0" w:color="auto"/>
              <w:right w:val="single" w:sz="4" w:space="0" w:color="auto"/>
            </w:tcBorders>
            <w:hideMark/>
          </w:tcPr>
          <w:p w:rsidR="00AC3100" w:rsidRPr="003E5F16" w:rsidRDefault="00AC3100" w:rsidP="00AC3100">
            <w:pPr>
              <w:jc w:val="center"/>
              <w:rPr>
                <w:rFonts w:ascii="Times New Roman" w:hAnsi="Times New Roman"/>
                <w:b/>
                <w:sz w:val="32"/>
                <w:szCs w:val="32"/>
              </w:rPr>
            </w:pPr>
            <w:r w:rsidRPr="003E5F16">
              <w:rPr>
                <w:rFonts w:ascii="Times New Roman" w:hAnsi="Times New Roman"/>
                <w:b/>
                <w:sz w:val="32"/>
                <w:szCs w:val="32"/>
              </w:rPr>
              <w:t xml:space="preserve">Broj </w:t>
            </w:r>
            <w:r>
              <w:rPr>
                <w:rFonts w:ascii="Times New Roman" w:hAnsi="Times New Roman"/>
                <w:b/>
                <w:sz w:val="32"/>
                <w:szCs w:val="32"/>
              </w:rPr>
              <w:t>6</w:t>
            </w:r>
          </w:p>
        </w:tc>
      </w:tr>
    </w:tbl>
    <w:p w:rsidR="00AC3100" w:rsidRPr="003E5F16" w:rsidRDefault="00AC3100" w:rsidP="00AC3100">
      <w:pPr>
        <w:jc w:val="center"/>
        <w:rPr>
          <w:rFonts w:ascii="Times New Roman" w:hAnsi="Times New Roman"/>
          <w:b/>
          <w:i/>
          <w:sz w:val="32"/>
          <w:szCs w:val="32"/>
        </w:rPr>
      </w:pPr>
    </w:p>
    <w:p w:rsidR="00AC3100" w:rsidRDefault="00AC3100" w:rsidP="00AC3100">
      <w:pPr>
        <w:jc w:val="center"/>
        <w:rPr>
          <w:rFonts w:ascii="Times New Roman" w:hAnsi="Times New Roman"/>
          <w:b/>
          <w:i/>
        </w:rPr>
      </w:pPr>
      <w:r w:rsidRPr="003E5F16">
        <w:rPr>
          <w:rFonts w:ascii="Times New Roman" w:hAnsi="Times New Roman"/>
          <w:b/>
          <w:i/>
          <w:sz w:val="32"/>
          <w:szCs w:val="32"/>
        </w:rPr>
        <w:t>S A D R Ž A J</w:t>
      </w:r>
    </w:p>
    <w:p w:rsidR="00AC3100" w:rsidRPr="003E5F16" w:rsidRDefault="00AC3100" w:rsidP="00AC3100">
      <w:pPr>
        <w:rPr>
          <w:rFonts w:ascii="Times New Roman" w:hAnsi="Times New Roman"/>
          <w:b/>
          <w:i/>
          <w:sz w:val="32"/>
          <w:szCs w:val="32"/>
        </w:rPr>
      </w:pPr>
    </w:p>
    <w:p w:rsidR="00AC3100" w:rsidRDefault="00AC3100" w:rsidP="00AC3100">
      <w:pPr>
        <w:rPr>
          <w:rFonts w:ascii="Times New Roman" w:hAnsi="Times New Roman"/>
          <w:b/>
          <w:sz w:val="20"/>
          <w:szCs w:val="20"/>
        </w:rPr>
      </w:pPr>
      <w:r w:rsidRPr="000F0F9C">
        <w:rPr>
          <w:rFonts w:ascii="Times New Roman" w:hAnsi="Times New Roman"/>
          <w:b/>
          <w:sz w:val="20"/>
          <w:szCs w:val="20"/>
          <w:u w:val="single"/>
        </w:rPr>
        <w:t>AKTI OPĆINSKOG VIJEĆA:</w:t>
      </w:r>
      <w:r>
        <w:rPr>
          <w:rFonts w:ascii="Times New Roman" w:hAnsi="Times New Roman"/>
          <w:b/>
          <w:sz w:val="20"/>
          <w:szCs w:val="20"/>
        </w:rPr>
        <w:t xml:space="preserve"> </w:t>
      </w:r>
      <w:r w:rsidRPr="000F0F9C">
        <w:rPr>
          <w:rFonts w:ascii="Times New Roman" w:hAnsi="Times New Roman"/>
          <w:b/>
          <w:sz w:val="20"/>
          <w:szCs w:val="20"/>
        </w:rPr>
        <w:t xml:space="preserve"> </w:t>
      </w:r>
    </w:p>
    <w:p w:rsidR="009303C4" w:rsidRPr="007810EE" w:rsidRDefault="009303C4" w:rsidP="009303C4">
      <w:pPr>
        <w:pStyle w:val="Bezproreda"/>
        <w:outlineLvl w:val="0"/>
        <w:rPr>
          <w:rStyle w:val="Istaknuto"/>
          <w:rFonts w:ascii="Times New Roman" w:hAnsi="Times New Roman"/>
          <w:sz w:val="20"/>
          <w:szCs w:val="20"/>
        </w:rPr>
      </w:pPr>
      <w:r w:rsidRPr="00CA42A2">
        <w:rPr>
          <w:rFonts w:ascii="Times New Roman" w:hAnsi="Times New Roman"/>
          <w:b/>
          <w:sz w:val="20"/>
          <w:szCs w:val="20"/>
        </w:rPr>
        <w:t xml:space="preserve">1. </w:t>
      </w:r>
      <w:r w:rsidRPr="007810EE">
        <w:rPr>
          <w:rStyle w:val="Istaknuto"/>
          <w:rFonts w:ascii="Times New Roman" w:hAnsi="Times New Roman"/>
          <w:sz w:val="20"/>
          <w:szCs w:val="20"/>
        </w:rPr>
        <w:t>Odluka o izmjenama i dopunama Poslovnika Općinskog vijeća Općine Čeminac…………</w:t>
      </w:r>
      <w:r w:rsidR="003C6E1E" w:rsidRPr="007810EE">
        <w:rPr>
          <w:rStyle w:val="Istaknuto"/>
          <w:rFonts w:ascii="Times New Roman" w:hAnsi="Times New Roman"/>
          <w:sz w:val="20"/>
          <w:szCs w:val="20"/>
        </w:rPr>
        <w:t>…………………</w:t>
      </w:r>
      <w:r w:rsidRPr="007810EE">
        <w:rPr>
          <w:rStyle w:val="Istaknuto"/>
          <w:rFonts w:ascii="Times New Roman" w:hAnsi="Times New Roman"/>
          <w:sz w:val="20"/>
          <w:szCs w:val="20"/>
        </w:rPr>
        <w:t>……2</w:t>
      </w:r>
    </w:p>
    <w:p w:rsidR="00CA42A2" w:rsidRPr="007810EE" w:rsidRDefault="00CA42A2" w:rsidP="00CA42A2">
      <w:pPr>
        <w:pStyle w:val="Bezproreda"/>
        <w:rPr>
          <w:rStyle w:val="Istaknuto"/>
          <w:rFonts w:ascii="Times New Roman" w:hAnsi="Times New Roman"/>
          <w:sz w:val="20"/>
          <w:szCs w:val="20"/>
        </w:rPr>
      </w:pPr>
      <w:r w:rsidRPr="007810EE">
        <w:rPr>
          <w:rStyle w:val="Istaknuto"/>
          <w:rFonts w:ascii="Times New Roman" w:hAnsi="Times New Roman"/>
          <w:sz w:val="20"/>
          <w:szCs w:val="20"/>
        </w:rPr>
        <w:t>2. Odluka o ustrojstvu i djelokrugu Općinske uprave Općine Čeminac …………………………</w:t>
      </w:r>
      <w:r w:rsidR="003C6E1E" w:rsidRPr="007810EE">
        <w:rPr>
          <w:rStyle w:val="Istaknuto"/>
          <w:rFonts w:ascii="Times New Roman" w:hAnsi="Times New Roman"/>
          <w:sz w:val="20"/>
          <w:szCs w:val="20"/>
        </w:rPr>
        <w:t>…………………</w:t>
      </w:r>
      <w:r w:rsidRPr="007810EE">
        <w:rPr>
          <w:rStyle w:val="Istaknuto"/>
          <w:rFonts w:ascii="Times New Roman" w:hAnsi="Times New Roman"/>
          <w:sz w:val="20"/>
          <w:szCs w:val="20"/>
        </w:rPr>
        <w:t>…..</w:t>
      </w:r>
      <w:r w:rsidR="001342B2" w:rsidRPr="007810EE">
        <w:rPr>
          <w:rStyle w:val="Istaknuto"/>
          <w:rFonts w:ascii="Times New Roman" w:hAnsi="Times New Roman"/>
          <w:sz w:val="20"/>
          <w:szCs w:val="20"/>
        </w:rPr>
        <w:t>3</w:t>
      </w:r>
    </w:p>
    <w:p w:rsidR="001342B2" w:rsidRPr="007810EE" w:rsidRDefault="001342B2" w:rsidP="00CA42A2">
      <w:pPr>
        <w:pStyle w:val="Bezproreda"/>
        <w:rPr>
          <w:rStyle w:val="Istaknuto"/>
          <w:rFonts w:ascii="Times New Roman" w:hAnsi="Times New Roman"/>
          <w:sz w:val="20"/>
          <w:szCs w:val="20"/>
        </w:rPr>
      </w:pPr>
      <w:r w:rsidRPr="007810EE">
        <w:rPr>
          <w:rStyle w:val="Istaknuto"/>
          <w:rFonts w:ascii="Times New Roman" w:hAnsi="Times New Roman"/>
          <w:sz w:val="20"/>
          <w:szCs w:val="20"/>
        </w:rPr>
        <w:t>3.</w:t>
      </w:r>
      <w:r w:rsidR="007810EE" w:rsidRPr="007810EE">
        <w:rPr>
          <w:rStyle w:val="Istaknuto"/>
          <w:rFonts w:ascii="Times New Roman" w:hAnsi="Times New Roman"/>
          <w:sz w:val="20"/>
          <w:szCs w:val="20"/>
        </w:rPr>
        <w:t xml:space="preserve"> </w:t>
      </w:r>
      <w:r w:rsidRPr="007810EE">
        <w:rPr>
          <w:rStyle w:val="Istaknuto"/>
          <w:rFonts w:ascii="Times New Roman" w:hAnsi="Times New Roman"/>
          <w:sz w:val="20"/>
          <w:szCs w:val="20"/>
        </w:rPr>
        <w:t>Odluka o kriterijima i načinu provođenja ocjenjivanja službenika i</w:t>
      </w:r>
    </w:p>
    <w:p w:rsidR="003C6E1E" w:rsidRPr="007810EE" w:rsidRDefault="001342B2" w:rsidP="00CA42A2">
      <w:pPr>
        <w:pStyle w:val="Bezproreda"/>
        <w:rPr>
          <w:rStyle w:val="Istaknuto"/>
          <w:rFonts w:ascii="Times New Roman" w:hAnsi="Times New Roman"/>
          <w:sz w:val="20"/>
          <w:szCs w:val="20"/>
        </w:rPr>
      </w:pPr>
      <w:r w:rsidRPr="007810EE">
        <w:rPr>
          <w:rStyle w:val="Istaknuto"/>
          <w:rFonts w:ascii="Times New Roman" w:hAnsi="Times New Roman"/>
          <w:sz w:val="20"/>
          <w:szCs w:val="20"/>
        </w:rPr>
        <w:t xml:space="preserve">   </w:t>
      </w:r>
      <w:r w:rsidR="006E6918" w:rsidRPr="007810EE">
        <w:rPr>
          <w:rStyle w:val="Istaknuto"/>
          <w:rFonts w:ascii="Times New Roman" w:hAnsi="Times New Roman"/>
          <w:sz w:val="20"/>
          <w:szCs w:val="20"/>
        </w:rPr>
        <w:t xml:space="preserve"> n</w:t>
      </w:r>
      <w:r w:rsidRPr="007810EE">
        <w:rPr>
          <w:rStyle w:val="Istaknuto"/>
          <w:rFonts w:ascii="Times New Roman" w:hAnsi="Times New Roman"/>
          <w:sz w:val="20"/>
          <w:szCs w:val="20"/>
        </w:rPr>
        <w:t>amještenika Općinske uprave Općine Čeminac …</w:t>
      </w:r>
      <w:r w:rsidR="006E6918" w:rsidRPr="007810EE">
        <w:rPr>
          <w:rStyle w:val="Istaknuto"/>
          <w:rFonts w:ascii="Times New Roman" w:hAnsi="Times New Roman"/>
          <w:sz w:val="20"/>
          <w:szCs w:val="20"/>
        </w:rPr>
        <w:t>...</w:t>
      </w:r>
      <w:r w:rsidRPr="007810EE">
        <w:rPr>
          <w:rStyle w:val="Istaknuto"/>
          <w:rFonts w:ascii="Times New Roman" w:hAnsi="Times New Roman"/>
          <w:sz w:val="20"/>
          <w:szCs w:val="20"/>
        </w:rPr>
        <w:t>……………………</w:t>
      </w:r>
      <w:r w:rsidR="006E6918" w:rsidRPr="007810EE">
        <w:rPr>
          <w:rStyle w:val="Istaknuto"/>
          <w:rFonts w:ascii="Times New Roman" w:hAnsi="Times New Roman"/>
          <w:sz w:val="20"/>
          <w:szCs w:val="20"/>
        </w:rPr>
        <w:t>………………….</w:t>
      </w:r>
      <w:r w:rsidRPr="007810EE">
        <w:rPr>
          <w:rStyle w:val="Istaknuto"/>
          <w:rFonts w:ascii="Times New Roman" w:hAnsi="Times New Roman"/>
          <w:sz w:val="20"/>
          <w:szCs w:val="20"/>
        </w:rPr>
        <w:t>………………………….</w:t>
      </w:r>
      <w:r w:rsidR="003B7DE7" w:rsidRPr="007810EE">
        <w:rPr>
          <w:rStyle w:val="Istaknuto"/>
          <w:rFonts w:ascii="Times New Roman" w:hAnsi="Times New Roman"/>
          <w:sz w:val="20"/>
          <w:szCs w:val="20"/>
        </w:rPr>
        <w:t>5</w:t>
      </w:r>
    </w:p>
    <w:p w:rsidR="00383284" w:rsidRDefault="008957D6" w:rsidP="00CA42A2">
      <w:pPr>
        <w:pStyle w:val="Bezproreda"/>
        <w:rPr>
          <w:rFonts w:ascii="Times New Roman" w:hAnsi="Times New Roman"/>
          <w:i/>
          <w:sz w:val="20"/>
          <w:szCs w:val="20"/>
        </w:rPr>
      </w:pPr>
      <w:r>
        <w:rPr>
          <w:rFonts w:ascii="Times New Roman" w:hAnsi="Times New Roman"/>
          <w:i/>
          <w:sz w:val="20"/>
          <w:szCs w:val="20"/>
        </w:rPr>
        <w:t>4</w:t>
      </w:r>
      <w:r w:rsidR="007810EE" w:rsidRPr="007810EE">
        <w:rPr>
          <w:rFonts w:ascii="Times New Roman" w:hAnsi="Times New Roman"/>
          <w:i/>
          <w:sz w:val="20"/>
          <w:szCs w:val="20"/>
        </w:rPr>
        <w:t xml:space="preserve">. Odluka o poništavanju </w:t>
      </w:r>
      <w:r w:rsidR="007810EE">
        <w:rPr>
          <w:rFonts w:ascii="Times New Roman" w:hAnsi="Times New Roman"/>
          <w:i/>
          <w:sz w:val="20"/>
          <w:szCs w:val="20"/>
        </w:rPr>
        <w:t>Odluke o otpisu dijela zakupnine, naknade za dugogodišnji zakup i</w:t>
      </w:r>
    </w:p>
    <w:p w:rsidR="007810EE" w:rsidRDefault="007810EE" w:rsidP="00CA42A2">
      <w:pPr>
        <w:pStyle w:val="Bezproreda"/>
        <w:rPr>
          <w:rFonts w:ascii="Times New Roman" w:hAnsi="Times New Roman"/>
          <w:i/>
          <w:sz w:val="20"/>
          <w:szCs w:val="20"/>
        </w:rPr>
      </w:pPr>
      <w:r>
        <w:rPr>
          <w:rFonts w:ascii="Times New Roman" w:hAnsi="Times New Roman"/>
          <w:i/>
          <w:sz w:val="20"/>
          <w:szCs w:val="20"/>
        </w:rPr>
        <w:t xml:space="preserve">   naknade za koncesiju za poljoprivredno zemljište u vlasništvu Republike Hrvatske………………………………</w:t>
      </w:r>
      <w:r w:rsidR="00C30D9E">
        <w:rPr>
          <w:rFonts w:ascii="Times New Roman" w:hAnsi="Times New Roman"/>
          <w:i/>
          <w:sz w:val="20"/>
          <w:szCs w:val="20"/>
        </w:rPr>
        <w:t>1</w:t>
      </w:r>
      <w:r w:rsidR="00600CEB">
        <w:rPr>
          <w:rFonts w:ascii="Times New Roman" w:hAnsi="Times New Roman"/>
          <w:i/>
          <w:sz w:val="20"/>
          <w:szCs w:val="20"/>
        </w:rPr>
        <w:t>6</w:t>
      </w:r>
    </w:p>
    <w:p w:rsidR="00444326" w:rsidRDefault="008957D6" w:rsidP="00CA42A2">
      <w:pPr>
        <w:pStyle w:val="Bezproreda"/>
        <w:rPr>
          <w:rFonts w:ascii="Times New Roman" w:hAnsi="Times New Roman"/>
          <w:i/>
          <w:sz w:val="20"/>
          <w:szCs w:val="20"/>
        </w:rPr>
      </w:pPr>
      <w:r>
        <w:rPr>
          <w:rFonts w:ascii="Times New Roman" w:hAnsi="Times New Roman"/>
          <w:i/>
          <w:sz w:val="20"/>
          <w:szCs w:val="20"/>
        </w:rPr>
        <w:t>5</w:t>
      </w:r>
      <w:r w:rsidR="00444326">
        <w:rPr>
          <w:rFonts w:ascii="Times New Roman" w:hAnsi="Times New Roman"/>
          <w:i/>
          <w:sz w:val="20"/>
          <w:szCs w:val="20"/>
        </w:rPr>
        <w:t>. Odluka o zaduženju Općine Čeminac……………………………………………………………………………………</w:t>
      </w:r>
      <w:r w:rsidR="00600CEB">
        <w:rPr>
          <w:rFonts w:ascii="Times New Roman" w:hAnsi="Times New Roman"/>
          <w:i/>
          <w:sz w:val="20"/>
          <w:szCs w:val="20"/>
        </w:rPr>
        <w:t>18</w:t>
      </w:r>
    </w:p>
    <w:p w:rsidR="00C03EC1" w:rsidRDefault="008957D6" w:rsidP="00CA42A2">
      <w:pPr>
        <w:pStyle w:val="Bezproreda"/>
        <w:rPr>
          <w:rFonts w:ascii="Times New Roman" w:hAnsi="Times New Roman"/>
          <w:i/>
          <w:sz w:val="20"/>
          <w:szCs w:val="20"/>
        </w:rPr>
      </w:pPr>
      <w:r>
        <w:rPr>
          <w:rFonts w:ascii="Times New Roman" w:hAnsi="Times New Roman"/>
          <w:i/>
          <w:sz w:val="20"/>
          <w:szCs w:val="20"/>
        </w:rPr>
        <w:t>6</w:t>
      </w:r>
      <w:r w:rsidR="00C03EC1">
        <w:rPr>
          <w:rFonts w:ascii="Times New Roman" w:hAnsi="Times New Roman"/>
          <w:i/>
          <w:sz w:val="20"/>
          <w:szCs w:val="20"/>
        </w:rPr>
        <w:t>. Odluka o sufinanciranju nabave traktorskih kosilica za potrebe nogometnih klubova ………………………….</w:t>
      </w:r>
      <w:r w:rsidR="00600CEB">
        <w:rPr>
          <w:rFonts w:ascii="Times New Roman" w:hAnsi="Times New Roman"/>
          <w:i/>
          <w:sz w:val="20"/>
          <w:szCs w:val="20"/>
        </w:rPr>
        <w:t>20</w:t>
      </w:r>
    </w:p>
    <w:p w:rsidR="00A36A1D" w:rsidRDefault="008957D6" w:rsidP="00CA42A2">
      <w:pPr>
        <w:pStyle w:val="Bezproreda"/>
        <w:rPr>
          <w:rFonts w:ascii="Times New Roman" w:hAnsi="Times New Roman"/>
          <w:i/>
          <w:sz w:val="20"/>
          <w:szCs w:val="20"/>
        </w:rPr>
      </w:pPr>
      <w:r>
        <w:rPr>
          <w:rFonts w:ascii="Times New Roman" w:hAnsi="Times New Roman"/>
          <w:i/>
          <w:sz w:val="20"/>
          <w:szCs w:val="20"/>
        </w:rPr>
        <w:t>7</w:t>
      </w:r>
      <w:r w:rsidR="00A36A1D">
        <w:rPr>
          <w:rFonts w:ascii="Times New Roman" w:hAnsi="Times New Roman"/>
          <w:i/>
          <w:sz w:val="20"/>
          <w:szCs w:val="20"/>
        </w:rPr>
        <w:t xml:space="preserve">. Odluka o 2. Izmjenama i dopunama Proračuna Općine Čeminac za 2016. </w:t>
      </w:r>
      <w:r w:rsidR="00AB179D">
        <w:rPr>
          <w:rFonts w:ascii="Times New Roman" w:hAnsi="Times New Roman"/>
          <w:i/>
          <w:sz w:val="20"/>
          <w:szCs w:val="20"/>
        </w:rPr>
        <w:t>g</w:t>
      </w:r>
      <w:r w:rsidR="00A36A1D">
        <w:rPr>
          <w:rFonts w:ascii="Times New Roman" w:hAnsi="Times New Roman"/>
          <w:i/>
          <w:sz w:val="20"/>
          <w:szCs w:val="20"/>
        </w:rPr>
        <w:t>odinu</w:t>
      </w:r>
      <w:r w:rsidR="00AB179D">
        <w:rPr>
          <w:rFonts w:ascii="Times New Roman" w:hAnsi="Times New Roman"/>
          <w:i/>
          <w:sz w:val="20"/>
          <w:szCs w:val="20"/>
        </w:rPr>
        <w:t>………………………………2</w:t>
      </w:r>
      <w:r w:rsidR="00600CEB">
        <w:rPr>
          <w:rFonts w:ascii="Times New Roman" w:hAnsi="Times New Roman"/>
          <w:i/>
          <w:sz w:val="20"/>
          <w:szCs w:val="20"/>
        </w:rPr>
        <w:t>1</w:t>
      </w:r>
    </w:p>
    <w:p w:rsidR="009F28A8" w:rsidRDefault="008957D6" w:rsidP="00CA42A2">
      <w:pPr>
        <w:pStyle w:val="Bezproreda"/>
        <w:rPr>
          <w:rFonts w:ascii="Times New Roman" w:hAnsi="Times New Roman"/>
          <w:i/>
          <w:sz w:val="20"/>
          <w:szCs w:val="20"/>
        </w:rPr>
      </w:pPr>
      <w:r>
        <w:rPr>
          <w:rFonts w:ascii="Times New Roman" w:hAnsi="Times New Roman"/>
          <w:i/>
          <w:sz w:val="20"/>
          <w:szCs w:val="20"/>
        </w:rPr>
        <w:t>8</w:t>
      </w:r>
      <w:r w:rsidR="009F28A8">
        <w:rPr>
          <w:rFonts w:ascii="Times New Roman" w:hAnsi="Times New Roman"/>
          <w:i/>
          <w:sz w:val="20"/>
          <w:szCs w:val="20"/>
        </w:rPr>
        <w:t>. II. Izmjene Plana razvojnih programa za 2016. godinu …………………………………………………………</w:t>
      </w:r>
      <w:r w:rsidR="00E25DD0">
        <w:rPr>
          <w:rFonts w:ascii="Times New Roman" w:hAnsi="Times New Roman"/>
          <w:i/>
          <w:sz w:val="20"/>
          <w:szCs w:val="20"/>
        </w:rPr>
        <w:t>…</w:t>
      </w:r>
      <w:r w:rsidR="00600CEB">
        <w:rPr>
          <w:rFonts w:ascii="Times New Roman" w:hAnsi="Times New Roman"/>
          <w:i/>
          <w:sz w:val="20"/>
          <w:szCs w:val="20"/>
        </w:rPr>
        <w:t>..42</w:t>
      </w:r>
    </w:p>
    <w:p w:rsidR="00A40658" w:rsidRDefault="008957D6" w:rsidP="008957D6">
      <w:pPr>
        <w:pStyle w:val="Bezproreda"/>
        <w:ind w:left="-142"/>
        <w:rPr>
          <w:rFonts w:ascii="Times New Roman" w:hAnsi="Times New Roman"/>
          <w:i/>
          <w:sz w:val="20"/>
          <w:szCs w:val="20"/>
        </w:rPr>
      </w:pPr>
      <w:r>
        <w:rPr>
          <w:rFonts w:ascii="Times New Roman" w:hAnsi="Times New Roman"/>
          <w:i/>
          <w:sz w:val="20"/>
          <w:szCs w:val="20"/>
        </w:rPr>
        <w:t xml:space="preserve">  9</w:t>
      </w:r>
      <w:r w:rsidR="00A40658">
        <w:rPr>
          <w:rFonts w:ascii="Times New Roman" w:hAnsi="Times New Roman"/>
          <w:i/>
          <w:sz w:val="20"/>
          <w:szCs w:val="20"/>
        </w:rPr>
        <w:t xml:space="preserve">. Odluka o osnivanju povremenog radnog tijela za razmatranje potpora mještanima </w:t>
      </w:r>
    </w:p>
    <w:p w:rsidR="008957D6" w:rsidRDefault="00A40658" w:rsidP="008957D6">
      <w:pPr>
        <w:pStyle w:val="Bezproreda"/>
        <w:ind w:left="-142"/>
        <w:rPr>
          <w:rFonts w:ascii="Times New Roman" w:hAnsi="Times New Roman"/>
          <w:i/>
          <w:sz w:val="20"/>
          <w:szCs w:val="20"/>
        </w:rPr>
      </w:pPr>
      <w:r>
        <w:rPr>
          <w:rFonts w:ascii="Times New Roman" w:hAnsi="Times New Roman"/>
          <w:i/>
          <w:sz w:val="20"/>
          <w:szCs w:val="20"/>
        </w:rPr>
        <w:t xml:space="preserve">      s područja Općine Čeminac i udrugama s područja Općine Čeminac…………………………………………</w:t>
      </w:r>
      <w:r w:rsidR="007270C0">
        <w:rPr>
          <w:rFonts w:ascii="Times New Roman" w:hAnsi="Times New Roman"/>
          <w:i/>
          <w:sz w:val="20"/>
          <w:szCs w:val="20"/>
        </w:rPr>
        <w:t>.</w:t>
      </w:r>
      <w:r>
        <w:rPr>
          <w:rFonts w:ascii="Times New Roman" w:hAnsi="Times New Roman"/>
          <w:i/>
          <w:sz w:val="20"/>
          <w:szCs w:val="20"/>
        </w:rPr>
        <w:t>…..</w:t>
      </w:r>
      <w:r w:rsidR="00600CEB">
        <w:rPr>
          <w:rFonts w:ascii="Times New Roman" w:hAnsi="Times New Roman"/>
          <w:i/>
          <w:sz w:val="20"/>
          <w:szCs w:val="20"/>
        </w:rPr>
        <w:t>43</w:t>
      </w:r>
    </w:p>
    <w:p w:rsidR="00B217D8" w:rsidRDefault="008957D6" w:rsidP="008957D6">
      <w:pPr>
        <w:pStyle w:val="Bezproreda"/>
        <w:ind w:left="-142"/>
        <w:rPr>
          <w:rFonts w:ascii="Times New Roman" w:hAnsi="Times New Roman"/>
          <w:i/>
          <w:sz w:val="20"/>
          <w:szCs w:val="20"/>
        </w:rPr>
      </w:pPr>
      <w:r>
        <w:rPr>
          <w:rFonts w:ascii="Times New Roman" w:hAnsi="Times New Roman"/>
          <w:i/>
          <w:sz w:val="20"/>
          <w:szCs w:val="20"/>
        </w:rPr>
        <w:t>10</w:t>
      </w:r>
      <w:r w:rsidR="00B217D8">
        <w:rPr>
          <w:rFonts w:ascii="Times New Roman" w:hAnsi="Times New Roman"/>
          <w:i/>
          <w:sz w:val="20"/>
          <w:szCs w:val="20"/>
        </w:rPr>
        <w:t>. Odluka o izboru predsjednika i članova Povjerenstva za razmatranje potpora mještanima</w:t>
      </w:r>
    </w:p>
    <w:p w:rsidR="00B217D8" w:rsidRDefault="00B217D8" w:rsidP="008957D6">
      <w:pPr>
        <w:pStyle w:val="Bezproreda"/>
        <w:ind w:left="-142"/>
        <w:rPr>
          <w:rFonts w:ascii="Times New Roman" w:hAnsi="Times New Roman"/>
          <w:i/>
          <w:sz w:val="20"/>
          <w:szCs w:val="20"/>
        </w:rPr>
      </w:pPr>
      <w:r>
        <w:rPr>
          <w:rFonts w:ascii="Times New Roman" w:hAnsi="Times New Roman"/>
          <w:i/>
          <w:sz w:val="20"/>
          <w:szCs w:val="20"/>
        </w:rPr>
        <w:t xml:space="preserve">      s područja Općine Čeminac i udrugama s područja Općine Čeminac……………………………………………</w:t>
      </w:r>
      <w:r w:rsidR="007270C0">
        <w:rPr>
          <w:rFonts w:ascii="Times New Roman" w:hAnsi="Times New Roman"/>
          <w:i/>
          <w:sz w:val="20"/>
          <w:szCs w:val="20"/>
        </w:rPr>
        <w:t>.</w:t>
      </w:r>
      <w:r>
        <w:rPr>
          <w:rFonts w:ascii="Times New Roman" w:hAnsi="Times New Roman"/>
          <w:i/>
          <w:sz w:val="20"/>
          <w:szCs w:val="20"/>
        </w:rPr>
        <w:t>..4</w:t>
      </w:r>
      <w:r w:rsidR="00600CEB">
        <w:rPr>
          <w:rFonts w:ascii="Times New Roman" w:hAnsi="Times New Roman"/>
          <w:i/>
          <w:sz w:val="20"/>
          <w:szCs w:val="20"/>
        </w:rPr>
        <w:t>4</w:t>
      </w:r>
    </w:p>
    <w:p w:rsidR="004D19CC" w:rsidRDefault="008957D6" w:rsidP="008957D6">
      <w:pPr>
        <w:pStyle w:val="Bezproreda"/>
        <w:ind w:left="-142"/>
        <w:rPr>
          <w:rFonts w:ascii="Times New Roman" w:hAnsi="Times New Roman"/>
          <w:i/>
          <w:sz w:val="20"/>
          <w:szCs w:val="20"/>
        </w:rPr>
      </w:pPr>
      <w:r>
        <w:rPr>
          <w:rFonts w:ascii="Times New Roman" w:hAnsi="Times New Roman"/>
          <w:i/>
          <w:sz w:val="20"/>
          <w:szCs w:val="20"/>
        </w:rPr>
        <w:t>11</w:t>
      </w:r>
      <w:r w:rsidR="004D19CC">
        <w:rPr>
          <w:rFonts w:ascii="Times New Roman" w:hAnsi="Times New Roman"/>
          <w:i/>
          <w:sz w:val="20"/>
          <w:szCs w:val="20"/>
        </w:rPr>
        <w:t>. Odluka o dopuni Odluke o izvršavanju Proračuna Općine Čeminac za 2016. godinu…………….……………</w:t>
      </w:r>
      <w:r w:rsidR="007270C0">
        <w:rPr>
          <w:rFonts w:ascii="Times New Roman" w:hAnsi="Times New Roman"/>
          <w:i/>
          <w:sz w:val="20"/>
          <w:szCs w:val="20"/>
        </w:rPr>
        <w:t>.</w:t>
      </w:r>
      <w:r w:rsidR="004D19CC">
        <w:rPr>
          <w:rFonts w:ascii="Times New Roman" w:hAnsi="Times New Roman"/>
          <w:i/>
          <w:sz w:val="20"/>
          <w:szCs w:val="20"/>
        </w:rPr>
        <w:t>.4</w:t>
      </w:r>
      <w:r w:rsidR="00600CEB">
        <w:rPr>
          <w:rFonts w:ascii="Times New Roman" w:hAnsi="Times New Roman"/>
          <w:i/>
          <w:sz w:val="20"/>
          <w:szCs w:val="20"/>
        </w:rPr>
        <w:t>5</w:t>
      </w:r>
    </w:p>
    <w:p w:rsidR="0070026F" w:rsidRDefault="008957D6" w:rsidP="008957D6">
      <w:pPr>
        <w:pStyle w:val="Bezproreda"/>
        <w:ind w:left="-142"/>
        <w:rPr>
          <w:rFonts w:ascii="Times New Roman" w:hAnsi="Times New Roman"/>
          <w:i/>
          <w:sz w:val="20"/>
          <w:szCs w:val="20"/>
        </w:rPr>
      </w:pPr>
      <w:r>
        <w:rPr>
          <w:rFonts w:ascii="Times New Roman" w:hAnsi="Times New Roman"/>
          <w:i/>
          <w:sz w:val="20"/>
          <w:szCs w:val="20"/>
        </w:rPr>
        <w:t>12</w:t>
      </w:r>
      <w:r w:rsidR="0070026F">
        <w:rPr>
          <w:rFonts w:ascii="Times New Roman" w:hAnsi="Times New Roman"/>
          <w:i/>
          <w:sz w:val="20"/>
          <w:szCs w:val="20"/>
        </w:rPr>
        <w:t xml:space="preserve">. Odluku o davanju suglasnosti za provedbu ulaganja na području Općine Čeminac: Nerazvrstana cesta za  </w:t>
      </w:r>
    </w:p>
    <w:p w:rsidR="0070026F" w:rsidRDefault="0070026F" w:rsidP="008957D6">
      <w:pPr>
        <w:pStyle w:val="Bezproreda"/>
        <w:ind w:left="-142"/>
        <w:rPr>
          <w:rFonts w:ascii="Times New Roman" w:hAnsi="Times New Roman"/>
          <w:i/>
          <w:sz w:val="20"/>
          <w:szCs w:val="20"/>
        </w:rPr>
      </w:pPr>
      <w:r>
        <w:rPr>
          <w:rFonts w:ascii="Times New Roman" w:hAnsi="Times New Roman"/>
          <w:i/>
          <w:sz w:val="20"/>
          <w:szCs w:val="20"/>
        </w:rPr>
        <w:t xml:space="preserve">      teretni promet </w:t>
      </w:r>
      <w:r w:rsidR="007270C0">
        <w:rPr>
          <w:rFonts w:ascii="Times New Roman" w:hAnsi="Times New Roman"/>
          <w:i/>
          <w:sz w:val="20"/>
          <w:szCs w:val="20"/>
        </w:rPr>
        <w:t>k.č.br.11/2, 12/11, 640/2, 643/2 i 647/2 k.o. Grabovac………………………………………….….4</w:t>
      </w:r>
      <w:r w:rsidR="00600CEB">
        <w:rPr>
          <w:rFonts w:ascii="Times New Roman" w:hAnsi="Times New Roman"/>
          <w:i/>
          <w:sz w:val="20"/>
          <w:szCs w:val="20"/>
        </w:rPr>
        <w:t>6</w:t>
      </w:r>
    </w:p>
    <w:p w:rsidR="0070026F" w:rsidRDefault="0070026F" w:rsidP="00A40658">
      <w:pPr>
        <w:pStyle w:val="Bezproreda"/>
        <w:ind w:hanging="142"/>
        <w:rPr>
          <w:rFonts w:ascii="Times New Roman" w:hAnsi="Times New Roman"/>
          <w:i/>
          <w:sz w:val="20"/>
          <w:szCs w:val="20"/>
        </w:rPr>
      </w:pPr>
    </w:p>
    <w:p w:rsidR="00B217D8" w:rsidRPr="007810EE" w:rsidRDefault="00B217D8" w:rsidP="00A40658">
      <w:pPr>
        <w:pStyle w:val="Bezproreda"/>
        <w:ind w:hanging="142"/>
        <w:rPr>
          <w:rFonts w:ascii="Times New Roman" w:hAnsi="Times New Roman"/>
          <w:i/>
          <w:sz w:val="20"/>
          <w:szCs w:val="20"/>
        </w:rPr>
      </w:pPr>
      <w:r>
        <w:rPr>
          <w:rFonts w:ascii="Times New Roman" w:hAnsi="Times New Roman"/>
          <w:i/>
          <w:sz w:val="20"/>
          <w:szCs w:val="20"/>
        </w:rPr>
        <w:t xml:space="preserve">    </w:t>
      </w:r>
    </w:p>
    <w:p w:rsidR="00CA42A2" w:rsidRPr="007810EE" w:rsidRDefault="00CA42A2" w:rsidP="00CA42A2">
      <w:pPr>
        <w:pStyle w:val="Bezproreda"/>
        <w:rPr>
          <w:rFonts w:ascii="Times New Roman" w:hAnsi="Times New Roman"/>
          <w:b/>
          <w:i/>
          <w:sz w:val="24"/>
          <w:szCs w:val="24"/>
        </w:rPr>
      </w:pPr>
    </w:p>
    <w:p w:rsidR="00CA42A2" w:rsidRDefault="00CA42A2" w:rsidP="00CA42A2">
      <w:pPr>
        <w:pStyle w:val="Bezproreda"/>
        <w:outlineLvl w:val="0"/>
        <w:rPr>
          <w:rFonts w:ascii="Times New Roman" w:hAnsi="Times New Roman"/>
          <w:b/>
          <w:sz w:val="24"/>
          <w:szCs w:val="24"/>
        </w:rPr>
      </w:pPr>
    </w:p>
    <w:p w:rsidR="00CA42A2" w:rsidRPr="00C37E29" w:rsidRDefault="00CA42A2" w:rsidP="00CA42A2">
      <w:pPr>
        <w:pStyle w:val="Bezproreda"/>
        <w:outlineLvl w:val="0"/>
        <w:rPr>
          <w:rStyle w:val="Istaknuto"/>
        </w:rPr>
      </w:pPr>
    </w:p>
    <w:p w:rsidR="009303C4" w:rsidRPr="000F0F9C" w:rsidRDefault="009303C4" w:rsidP="00AC3100">
      <w:pPr>
        <w:rPr>
          <w:rFonts w:ascii="Times New Roman" w:hAnsi="Times New Roman"/>
          <w:b/>
          <w:sz w:val="20"/>
          <w:szCs w:val="20"/>
        </w:rPr>
      </w:pPr>
    </w:p>
    <w:sdt>
      <w:sdtPr>
        <w:rPr>
          <w:rFonts w:ascii="Calibri" w:eastAsia="Times New Roman" w:hAnsi="Calibri" w:cs="Times New Roman"/>
          <w:b w:val="0"/>
          <w:bCs w:val="0"/>
          <w:i/>
          <w:iCs/>
          <w:color w:val="auto"/>
          <w:sz w:val="22"/>
          <w:szCs w:val="22"/>
          <w:lang w:eastAsia="hr-HR"/>
        </w:rPr>
        <w:id w:val="2084258380"/>
        <w:docPartObj>
          <w:docPartGallery w:val="Table of Contents"/>
          <w:docPartUnique/>
        </w:docPartObj>
      </w:sdtPr>
      <w:sdtContent>
        <w:p w:rsidR="009303C4" w:rsidRDefault="009303C4" w:rsidP="009303C4">
          <w:pPr>
            <w:pStyle w:val="TOCNaslov"/>
          </w:pPr>
        </w:p>
        <w:p w:rsidR="00C37E29" w:rsidRDefault="005269B1"/>
      </w:sdtContent>
    </w:sdt>
    <w:p w:rsidR="00AC3100" w:rsidRPr="00B5576E" w:rsidRDefault="00AC3100" w:rsidP="003376DE">
      <w:pPr>
        <w:rPr>
          <w:rFonts w:ascii="Times New Roman" w:hAnsi="Times New Roman"/>
          <w:sz w:val="24"/>
          <w:szCs w:val="24"/>
        </w:rPr>
      </w:pPr>
    </w:p>
    <w:p w:rsidR="00C37E29" w:rsidRDefault="00C37E29" w:rsidP="009261D1">
      <w:pPr>
        <w:pStyle w:val="Bezproreda"/>
        <w:rPr>
          <w:rFonts w:ascii="Times New Roman" w:hAnsi="Times New Roman"/>
        </w:rPr>
      </w:pPr>
    </w:p>
    <w:p w:rsidR="009261D1" w:rsidRPr="009261D1" w:rsidRDefault="009261D1" w:rsidP="009261D1">
      <w:pPr>
        <w:pStyle w:val="Bezproreda"/>
        <w:rPr>
          <w:rFonts w:ascii="Times New Roman" w:hAnsi="Times New Roman"/>
        </w:rPr>
      </w:pPr>
      <w:r w:rsidRPr="009261D1">
        <w:rPr>
          <w:rFonts w:ascii="Times New Roman" w:hAnsi="Times New Roman"/>
        </w:rPr>
        <w:t xml:space="preserve">Na temelju članka 33. stavka 1. Zakona o lokalnoj i područnoj (regionalnoj) samoupravi (NN 33/01, 60/01, 109/07, 125/08, 36/09, 150/11, 144/12 i 19/13) i članka 29. Statuta Općine Čeminac ('Službeni glasnik' Općine Čeminac 01/13), Općinsko vijeće Općine Čeminac, na svojoj 5. sjednici održanoj      </w:t>
      </w:r>
    </w:p>
    <w:p w:rsidR="009261D1" w:rsidRPr="009261D1" w:rsidRDefault="009261D1" w:rsidP="009261D1">
      <w:pPr>
        <w:pStyle w:val="Bezproreda"/>
        <w:rPr>
          <w:rFonts w:ascii="Times New Roman" w:hAnsi="Times New Roman"/>
        </w:rPr>
      </w:pPr>
      <w:r w:rsidRPr="009261D1">
        <w:rPr>
          <w:rFonts w:ascii="Times New Roman" w:hAnsi="Times New Roman"/>
        </w:rPr>
        <w:t>05. prosinca 2016. godine, donosi</w:t>
      </w:r>
    </w:p>
    <w:p w:rsidR="009261D1" w:rsidRPr="009261D1" w:rsidRDefault="009261D1" w:rsidP="009261D1">
      <w:pPr>
        <w:pStyle w:val="Bezproreda"/>
        <w:jc w:val="center"/>
        <w:rPr>
          <w:rFonts w:ascii="Times New Roman" w:hAnsi="Times New Roman"/>
        </w:rPr>
      </w:pPr>
    </w:p>
    <w:p w:rsidR="009261D1" w:rsidRPr="009261D1" w:rsidRDefault="009261D1" w:rsidP="009261D1">
      <w:pPr>
        <w:pStyle w:val="Bezproreda"/>
        <w:jc w:val="center"/>
        <w:rPr>
          <w:rFonts w:ascii="Times New Roman" w:hAnsi="Times New Roman"/>
        </w:rPr>
      </w:pPr>
    </w:p>
    <w:p w:rsidR="002750D3" w:rsidRPr="00CA42A2" w:rsidRDefault="00C37E29" w:rsidP="00C37E29">
      <w:pPr>
        <w:pStyle w:val="Bezproreda"/>
        <w:jc w:val="center"/>
        <w:outlineLvl w:val="0"/>
        <w:rPr>
          <w:rStyle w:val="Istaknuto"/>
          <w:b/>
        </w:rPr>
      </w:pPr>
      <w:bookmarkStart w:id="0" w:name="_Toc468696801"/>
      <w:r w:rsidRPr="00CA42A2">
        <w:rPr>
          <w:rStyle w:val="Istaknuto"/>
          <w:b/>
        </w:rPr>
        <w:t xml:space="preserve">ODLUKU </w:t>
      </w:r>
    </w:p>
    <w:p w:rsidR="002750D3" w:rsidRPr="00CA42A2" w:rsidRDefault="009261D1" w:rsidP="00C37E29">
      <w:pPr>
        <w:pStyle w:val="Bezproreda"/>
        <w:jc w:val="center"/>
        <w:outlineLvl w:val="0"/>
        <w:rPr>
          <w:rStyle w:val="Istaknuto"/>
          <w:b/>
        </w:rPr>
      </w:pPr>
      <w:r w:rsidRPr="00CA42A2">
        <w:rPr>
          <w:rStyle w:val="Istaknuto"/>
          <w:b/>
        </w:rPr>
        <w:t>o izmjenama i dopunama</w:t>
      </w:r>
      <w:r w:rsidR="00C37E29" w:rsidRPr="00CA42A2">
        <w:rPr>
          <w:rStyle w:val="Istaknuto"/>
          <w:b/>
        </w:rPr>
        <w:t xml:space="preserve"> </w:t>
      </w:r>
    </w:p>
    <w:p w:rsidR="009261D1" w:rsidRPr="00CA42A2" w:rsidRDefault="009261D1" w:rsidP="00C37E29">
      <w:pPr>
        <w:pStyle w:val="Bezproreda"/>
        <w:jc w:val="center"/>
        <w:outlineLvl w:val="0"/>
        <w:rPr>
          <w:rStyle w:val="Istaknuto"/>
          <w:b/>
        </w:rPr>
      </w:pPr>
      <w:r w:rsidRPr="00CA42A2">
        <w:rPr>
          <w:rStyle w:val="Istaknuto"/>
          <w:b/>
        </w:rPr>
        <w:t>Poslovnika Općinskog vijeća Općine Čeminac</w:t>
      </w:r>
      <w:bookmarkEnd w:id="0"/>
    </w:p>
    <w:p w:rsidR="009261D1" w:rsidRPr="00C37E29" w:rsidRDefault="009261D1" w:rsidP="00C37E29">
      <w:pPr>
        <w:outlineLvl w:val="0"/>
        <w:rPr>
          <w:rStyle w:val="Istaknuto"/>
        </w:rPr>
      </w:pPr>
    </w:p>
    <w:p w:rsidR="009261D1" w:rsidRPr="00F30100" w:rsidRDefault="009261D1" w:rsidP="009261D1">
      <w:pPr>
        <w:jc w:val="center"/>
        <w:rPr>
          <w:b/>
        </w:rPr>
      </w:pPr>
      <w:r w:rsidRPr="00F30100">
        <w:rPr>
          <w:b/>
        </w:rPr>
        <w:t>I.</w:t>
      </w:r>
    </w:p>
    <w:p w:rsidR="009261D1" w:rsidRPr="009261D1" w:rsidRDefault="009261D1" w:rsidP="009261D1">
      <w:pPr>
        <w:rPr>
          <w:rFonts w:ascii="Times New Roman" w:hAnsi="Times New Roman"/>
        </w:rPr>
      </w:pPr>
      <w:r w:rsidRPr="009261D1">
        <w:rPr>
          <w:rFonts w:ascii="Times New Roman" w:hAnsi="Times New Roman"/>
        </w:rPr>
        <w:t>Mijenja se članak 60. Poslovnika Općinskog vijeća na način da se prvi i drugi stavak brišu te se umjesto njih dodaje:</w:t>
      </w:r>
    </w:p>
    <w:p w:rsidR="009261D1" w:rsidRPr="009261D1" w:rsidRDefault="009261D1" w:rsidP="009261D1">
      <w:pPr>
        <w:rPr>
          <w:rFonts w:ascii="Times New Roman" w:hAnsi="Times New Roman"/>
        </w:rPr>
      </w:pPr>
    </w:p>
    <w:p w:rsidR="009261D1" w:rsidRPr="009261D1" w:rsidRDefault="009261D1" w:rsidP="009261D1">
      <w:pPr>
        <w:rPr>
          <w:rFonts w:ascii="Times New Roman" w:hAnsi="Times New Roman"/>
          <w:i/>
        </w:rPr>
      </w:pPr>
      <w:r w:rsidRPr="009261D1">
        <w:rPr>
          <w:rFonts w:ascii="Times New Roman" w:hAnsi="Times New Roman"/>
          <w:i/>
        </w:rPr>
        <w:t>'U slučajevima kada je potrebno donošenje akta po hitnom postupku, a sjednica Općinskog vijeća nije zakazana, predsjednik Općinskog vijeća može sjednicu sazvati telefonskim putem.'</w:t>
      </w:r>
    </w:p>
    <w:p w:rsidR="009261D1" w:rsidRPr="009261D1" w:rsidRDefault="009261D1" w:rsidP="009261D1">
      <w:pPr>
        <w:rPr>
          <w:rFonts w:ascii="Times New Roman" w:hAnsi="Times New Roman"/>
        </w:rPr>
      </w:pPr>
    </w:p>
    <w:p w:rsidR="009261D1" w:rsidRPr="009261D1" w:rsidRDefault="009261D1" w:rsidP="009261D1">
      <w:pPr>
        <w:jc w:val="center"/>
        <w:rPr>
          <w:rFonts w:ascii="Times New Roman" w:hAnsi="Times New Roman"/>
          <w:b/>
        </w:rPr>
      </w:pPr>
      <w:r w:rsidRPr="009261D1">
        <w:rPr>
          <w:rFonts w:ascii="Times New Roman" w:hAnsi="Times New Roman"/>
          <w:b/>
        </w:rPr>
        <w:t>II.</w:t>
      </w:r>
    </w:p>
    <w:p w:rsidR="009261D1" w:rsidRPr="009261D1" w:rsidRDefault="009261D1" w:rsidP="009261D1">
      <w:pPr>
        <w:rPr>
          <w:rFonts w:ascii="Times New Roman" w:hAnsi="Times New Roman"/>
        </w:rPr>
      </w:pPr>
      <w:r w:rsidRPr="009261D1">
        <w:rPr>
          <w:rFonts w:ascii="Times New Roman" w:hAnsi="Times New Roman"/>
        </w:rPr>
        <w:t>Mijenja se članak 67. stavak 3. Poslovnika Općinskog vijeća na način da se riječi 'u roku od petnaest (15) dana' zamjenjuju riječima 'u roku od osam (8) dana'.</w:t>
      </w:r>
    </w:p>
    <w:p w:rsidR="009261D1" w:rsidRPr="009261D1" w:rsidRDefault="009261D1" w:rsidP="009261D1">
      <w:pPr>
        <w:rPr>
          <w:rFonts w:ascii="Times New Roman" w:hAnsi="Times New Roman"/>
        </w:rPr>
      </w:pPr>
      <w:r w:rsidRPr="009261D1">
        <w:rPr>
          <w:rFonts w:ascii="Times New Roman" w:hAnsi="Times New Roman"/>
        </w:rPr>
        <w:t>Izmijenjeni stavak 3. članka 67. Poslovnika sada glasi:</w:t>
      </w:r>
    </w:p>
    <w:p w:rsidR="009261D1" w:rsidRPr="009261D1" w:rsidRDefault="009261D1" w:rsidP="009261D1">
      <w:pPr>
        <w:rPr>
          <w:rFonts w:ascii="Times New Roman" w:hAnsi="Times New Roman"/>
        </w:rPr>
      </w:pPr>
    </w:p>
    <w:p w:rsidR="009261D1" w:rsidRPr="009261D1" w:rsidRDefault="009261D1" w:rsidP="009261D1">
      <w:pPr>
        <w:rPr>
          <w:rFonts w:ascii="Times New Roman" w:hAnsi="Times New Roman"/>
          <w:i/>
        </w:rPr>
      </w:pPr>
      <w:r w:rsidRPr="009261D1">
        <w:rPr>
          <w:rFonts w:ascii="Times New Roman" w:hAnsi="Times New Roman"/>
          <w:i/>
        </w:rPr>
        <w:t>'Ukoliko predsjednik Općinskog vijeća ne sazove sjednicu u roku iz stavka 2. ovog Članka, sjednicu će sazvati općinski načelnik u roku od osam (8) dana.'</w:t>
      </w:r>
    </w:p>
    <w:p w:rsidR="009261D1" w:rsidRPr="009261D1" w:rsidRDefault="009261D1" w:rsidP="009261D1">
      <w:pPr>
        <w:jc w:val="both"/>
        <w:rPr>
          <w:rFonts w:ascii="Times New Roman" w:hAnsi="Times New Roman"/>
        </w:rPr>
      </w:pPr>
    </w:p>
    <w:p w:rsidR="009261D1" w:rsidRPr="009261D1" w:rsidRDefault="009261D1" w:rsidP="009261D1">
      <w:pPr>
        <w:jc w:val="center"/>
        <w:rPr>
          <w:rFonts w:ascii="Times New Roman" w:hAnsi="Times New Roman"/>
          <w:b/>
        </w:rPr>
      </w:pPr>
      <w:r w:rsidRPr="009261D1">
        <w:rPr>
          <w:rFonts w:ascii="Times New Roman" w:hAnsi="Times New Roman"/>
          <w:b/>
        </w:rPr>
        <w:t>III.</w:t>
      </w:r>
    </w:p>
    <w:p w:rsidR="009261D1" w:rsidRPr="009261D1" w:rsidRDefault="009261D1" w:rsidP="009261D1">
      <w:pPr>
        <w:jc w:val="both"/>
        <w:rPr>
          <w:rFonts w:ascii="Times New Roman" w:hAnsi="Times New Roman"/>
        </w:rPr>
      </w:pPr>
      <w:r w:rsidRPr="009261D1">
        <w:rPr>
          <w:rFonts w:ascii="Times New Roman" w:hAnsi="Times New Roman"/>
        </w:rPr>
        <w:t>Ova Odluka stupa na snagu osmog dana od dana objave u 'Službenom glasniku' Općine Čeminac.</w:t>
      </w:r>
    </w:p>
    <w:p w:rsidR="009261D1" w:rsidRPr="009261D1" w:rsidRDefault="009261D1" w:rsidP="009261D1">
      <w:pPr>
        <w:jc w:val="both"/>
        <w:rPr>
          <w:rFonts w:ascii="Times New Roman" w:hAnsi="Times New Roman"/>
        </w:rPr>
      </w:pPr>
    </w:p>
    <w:p w:rsidR="009261D1" w:rsidRPr="009261D1" w:rsidRDefault="009261D1" w:rsidP="009261D1">
      <w:pPr>
        <w:pStyle w:val="Bezproreda"/>
        <w:rPr>
          <w:rFonts w:ascii="Times New Roman" w:hAnsi="Times New Roman"/>
        </w:rPr>
      </w:pPr>
      <w:r w:rsidRPr="009261D1">
        <w:rPr>
          <w:rFonts w:ascii="Times New Roman" w:hAnsi="Times New Roman"/>
        </w:rPr>
        <w:t>KLASA: 012-04/16-01/1                                                                                              Predsjednik</w:t>
      </w:r>
    </w:p>
    <w:p w:rsidR="009261D1" w:rsidRPr="009261D1" w:rsidRDefault="009261D1" w:rsidP="009261D1">
      <w:pPr>
        <w:pStyle w:val="Bezproreda"/>
        <w:rPr>
          <w:rFonts w:ascii="Times New Roman" w:hAnsi="Times New Roman"/>
        </w:rPr>
      </w:pPr>
      <w:r w:rsidRPr="009261D1">
        <w:rPr>
          <w:rFonts w:ascii="Times New Roman" w:hAnsi="Times New Roman"/>
        </w:rPr>
        <w:t>UR.BROJ: 2100/05-03-16-3                                                                                    Općinskog vijeća</w:t>
      </w:r>
    </w:p>
    <w:p w:rsidR="009261D1" w:rsidRPr="009261D1" w:rsidRDefault="009261D1" w:rsidP="009261D1">
      <w:pPr>
        <w:pStyle w:val="Bezproreda"/>
        <w:rPr>
          <w:rFonts w:ascii="Times New Roman" w:hAnsi="Times New Roman"/>
        </w:rPr>
      </w:pPr>
      <w:r w:rsidRPr="009261D1">
        <w:rPr>
          <w:rFonts w:ascii="Times New Roman" w:hAnsi="Times New Roman"/>
        </w:rPr>
        <w:t>U Čemincu,05 . prosinca 2016. godine                                                                   Mario Kralj, v.r.</w:t>
      </w:r>
    </w:p>
    <w:p w:rsidR="00440277" w:rsidRDefault="00440277">
      <w:pPr>
        <w:rPr>
          <w:rFonts w:ascii="Times New Roman" w:hAnsi="Times New Roman"/>
        </w:rPr>
      </w:pPr>
      <w:r>
        <w:rPr>
          <w:rFonts w:ascii="Times New Roman" w:hAnsi="Times New Roman"/>
        </w:rPr>
        <w:br w:type="page"/>
      </w:r>
    </w:p>
    <w:p w:rsidR="00440277" w:rsidRPr="001C4D60" w:rsidRDefault="00440277" w:rsidP="00440277">
      <w:pPr>
        <w:pStyle w:val="Bezproreda"/>
        <w:jc w:val="both"/>
        <w:rPr>
          <w:rFonts w:ascii="Times New Roman" w:hAnsi="Times New Roman"/>
          <w:sz w:val="24"/>
          <w:szCs w:val="24"/>
        </w:rPr>
      </w:pPr>
      <w:r>
        <w:rPr>
          <w:rFonts w:ascii="Times New Roman" w:hAnsi="Times New Roman"/>
          <w:sz w:val="24"/>
          <w:szCs w:val="24"/>
        </w:rPr>
        <w:t xml:space="preserve">Na temelju članka 35. stavka 1. točke 4 i članka 53. Stavka 3. Zakona o lokalnoj i područnoj (regionalnoj) samoupravi (NN 33/01, 60/01 – vjerodostojno tumačenje, 129/05, 109/07, 125/07, 36/09, 150/11, 144/12 i 19/13) i </w:t>
      </w:r>
      <w:r w:rsidRPr="001C4D60">
        <w:rPr>
          <w:rFonts w:ascii="Times New Roman" w:hAnsi="Times New Roman"/>
          <w:sz w:val="24"/>
          <w:szCs w:val="24"/>
        </w:rPr>
        <w:t xml:space="preserve">čl. </w:t>
      </w:r>
      <w:r>
        <w:rPr>
          <w:rFonts w:ascii="Times New Roman" w:hAnsi="Times New Roman"/>
          <w:sz w:val="24"/>
          <w:szCs w:val="24"/>
        </w:rPr>
        <w:t>29. St</w:t>
      </w:r>
      <w:r w:rsidRPr="001C4D60">
        <w:rPr>
          <w:rFonts w:ascii="Times New Roman" w:hAnsi="Times New Roman"/>
          <w:sz w:val="24"/>
          <w:szCs w:val="24"/>
        </w:rPr>
        <w:t xml:space="preserve">atuta Općine </w:t>
      </w:r>
      <w:r>
        <w:rPr>
          <w:rFonts w:ascii="Times New Roman" w:hAnsi="Times New Roman"/>
          <w:sz w:val="24"/>
          <w:szCs w:val="24"/>
        </w:rPr>
        <w:t>Čeminac</w:t>
      </w:r>
      <w:r w:rsidRPr="001C4D60">
        <w:rPr>
          <w:rFonts w:ascii="Times New Roman" w:hAnsi="Times New Roman"/>
          <w:sz w:val="24"/>
          <w:szCs w:val="24"/>
        </w:rPr>
        <w:t xml:space="preserve"> (</w:t>
      </w:r>
      <w:r>
        <w:rPr>
          <w:rFonts w:ascii="Times New Roman" w:hAnsi="Times New Roman"/>
          <w:sz w:val="24"/>
          <w:szCs w:val="24"/>
        </w:rPr>
        <w:t>'Službeni glasnik' broj 01/13</w:t>
      </w:r>
      <w:r w:rsidRPr="001C4D60">
        <w:rPr>
          <w:rFonts w:ascii="Times New Roman" w:hAnsi="Times New Roman"/>
          <w:sz w:val="24"/>
          <w:szCs w:val="24"/>
        </w:rPr>
        <w:t xml:space="preserve">), </w:t>
      </w:r>
      <w:r>
        <w:rPr>
          <w:rFonts w:ascii="Times New Roman" w:hAnsi="Times New Roman"/>
          <w:sz w:val="24"/>
          <w:szCs w:val="24"/>
        </w:rPr>
        <w:t xml:space="preserve">Općinsko vijeće na svojoj 5. sjednici održanoj 05. prosinca 2016. godine </w:t>
      </w:r>
      <w:r w:rsidRPr="001C4D60">
        <w:rPr>
          <w:rFonts w:ascii="Times New Roman" w:hAnsi="Times New Roman"/>
          <w:sz w:val="24"/>
          <w:szCs w:val="24"/>
        </w:rPr>
        <w:t>donosi</w:t>
      </w:r>
    </w:p>
    <w:p w:rsidR="00440277" w:rsidRDefault="00440277" w:rsidP="00440277">
      <w:pPr>
        <w:pStyle w:val="Bezproreda"/>
        <w:jc w:val="both"/>
        <w:rPr>
          <w:rFonts w:ascii="Times New Roman" w:hAnsi="Times New Roman"/>
          <w:sz w:val="24"/>
          <w:szCs w:val="24"/>
        </w:rPr>
      </w:pPr>
    </w:p>
    <w:p w:rsidR="00440277" w:rsidRDefault="00440277" w:rsidP="00440277">
      <w:pPr>
        <w:pStyle w:val="Bezproreda"/>
        <w:jc w:val="both"/>
        <w:rPr>
          <w:rFonts w:ascii="Times New Roman" w:hAnsi="Times New Roman"/>
          <w:sz w:val="24"/>
          <w:szCs w:val="24"/>
        </w:rPr>
      </w:pPr>
    </w:p>
    <w:p w:rsidR="00440277" w:rsidRDefault="00440277" w:rsidP="00C37E29">
      <w:pPr>
        <w:pStyle w:val="Bezproreda"/>
        <w:jc w:val="center"/>
        <w:outlineLvl w:val="0"/>
        <w:rPr>
          <w:rFonts w:ascii="Times New Roman" w:hAnsi="Times New Roman"/>
          <w:b/>
          <w:sz w:val="24"/>
          <w:szCs w:val="24"/>
        </w:rPr>
      </w:pPr>
      <w:bookmarkStart w:id="1" w:name="_Toc468696567"/>
      <w:bookmarkStart w:id="2" w:name="_Toc468696654"/>
      <w:bookmarkStart w:id="3" w:name="_Toc468696802"/>
      <w:r>
        <w:rPr>
          <w:rFonts w:ascii="Times New Roman" w:hAnsi="Times New Roman"/>
          <w:b/>
          <w:sz w:val="24"/>
          <w:szCs w:val="24"/>
        </w:rPr>
        <w:t>ODLUKU</w:t>
      </w:r>
      <w:bookmarkEnd w:id="1"/>
      <w:bookmarkEnd w:id="2"/>
      <w:bookmarkEnd w:id="3"/>
      <w:r>
        <w:rPr>
          <w:rFonts w:ascii="Times New Roman" w:hAnsi="Times New Roman"/>
          <w:b/>
          <w:sz w:val="24"/>
          <w:szCs w:val="24"/>
        </w:rPr>
        <w:t xml:space="preserve"> </w:t>
      </w:r>
    </w:p>
    <w:p w:rsidR="00440277" w:rsidRPr="001C4D60" w:rsidRDefault="00440277" w:rsidP="00C37E29">
      <w:pPr>
        <w:pStyle w:val="Bezproreda"/>
        <w:jc w:val="center"/>
        <w:rPr>
          <w:rFonts w:ascii="Times New Roman" w:hAnsi="Times New Roman"/>
          <w:b/>
          <w:sz w:val="24"/>
          <w:szCs w:val="24"/>
        </w:rPr>
      </w:pPr>
      <w:bookmarkStart w:id="4" w:name="_Toc468696568"/>
      <w:r w:rsidRPr="001C4D60">
        <w:rPr>
          <w:rFonts w:ascii="Times New Roman" w:hAnsi="Times New Roman"/>
          <w:b/>
          <w:sz w:val="24"/>
          <w:szCs w:val="24"/>
        </w:rPr>
        <w:t xml:space="preserve">O </w:t>
      </w:r>
      <w:r>
        <w:rPr>
          <w:rFonts w:ascii="Times New Roman" w:hAnsi="Times New Roman"/>
          <w:b/>
          <w:sz w:val="24"/>
          <w:szCs w:val="24"/>
        </w:rPr>
        <w:t>USTROJSTVU I DJELOKRUGU</w:t>
      </w:r>
      <w:bookmarkEnd w:id="4"/>
    </w:p>
    <w:p w:rsidR="00440277" w:rsidRPr="001C4D60" w:rsidRDefault="00440277" w:rsidP="00C37E29">
      <w:pPr>
        <w:pStyle w:val="Bezproreda"/>
        <w:jc w:val="center"/>
        <w:rPr>
          <w:rFonts w:ascii="Times New Roman" w:hAnsi="Times New Roman"/>
          <w:b/>
          <w:sz w:val="24"/>
          <w:szCs w:val="24"/>
        </w:rPr>
      </w:pPr>
      <w:bookmarkStart w:id="5" w:name="_Toc468696569"/>
      <w:r w:rsidRPr="001C4D60">
        <w:rPr>
          <w:rFonts w:ascii="Times New Roman" w:hAnsi="Times New Roman"/>
          <w:b/>
          <w:sz w:val="24"/>
          <w:szCs w:val="24"/>
        </w:rPr>
        <w:t>OPĆINSKE UPRAVE OPĆINE ČEMINAC</w:t>
      </w:r>
      <w:bookmarkEnd w:id="5"/>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 </w:t>
      </w:r>
    </w:p>
    <w:p w:rsidR="00440277" w:rsidRDefault="00440277" w:rsidP="00440277">
      <w:pPr>
        <w:pStyle w:val="Bezproreda"/>
        <w:jc w:val="both"/>
        <w:rPr>
          <w:rFonts w:ascii="Times New Roman" w:hAnsi="Times New Roman"/>
          <w:b/>
          <w:sz w:val="24"/>
          <w:szCs w:val="24"/>
        </w:rPr>
      </w:pPr>
    </w:p>
    <w:p w:rsidR="00440277" w:rsidRPr="003D5490" w:rsidRDefault="00440277" w:rsidP="00440277">
      <w:pPr>
        <w:pStyle w:val="Bezproreda"/>
        <w:jc w:val="both"/>
        <w:rPr>
          <w:rFonts w:ascii="Times New Roman" w:hAnsi="Times New Roman"/>
          <w:b/>
          <w:sz w:val="24"/>
          <w:szCs w:val="24"/>
        </w:rPr>
      </w:pPr>
      <w:r w:rsidRPr="001C4D60">
        <w:rPr>
          <w:rFonts w:ascii="Times New Roman" w:hAnsi="Times New Roman"/>
          <w:b/>
          <w:sz w:val="24"/>
          <w:szCs w:val="24"/>
        </w:rPr>
        <w:t>I</w:t>
      </w:r>
      <w:r>
        <w:rPr>
          <w:rFonts w:ascii="Times New Roman" w:hAnsi="Times New Roman"/>
          <w:b/>
          <w:sz w:val="24"/>
          <w:szCs w:val="24"/>
        </w:rPr>
        <w:t xml:space="preserve">. OPĆE ODREDBE </w:t>
      </w:r>
    </w:p>
    <w:p w:rsidR="00440277" w:rsidRPr="001C4D60" w:rsidRDefault="00440277" w:rsidP="00440277">
      <w:pPr>
        <w:pStyle w:val="Bezproreda"/>
        <w:jc w:val="center"/>
        <w:rPr>
          <w:rFonts w:ascii="Times New Roman" w:hAnsi="Times New Roman"/>
          <w:b/>
          <w:sz w:val="24"/>
          <w:szCs w:val="24"/>
        </w:rPr>
      </w:pPr>
      <w:r w:rsidRPr="001C4D60">
        <w:rPr>
          <w:rFonts w:ascii="Times New Roman" w:hAnsi="Times New Roman"/>
          <w:b/>
          <w:sz w:val="24"/>
          <w:szCs w:val="24"/>
        </w:rPr>
        <w:t>Članak 1.</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Ov</w:t>
      </w:r>
      <w:r>
        <w:rPr>
          <w:rFonts w:ascii="Times New Roman" w:hAnsi="Times New Roman"/>
          <w:sz w:val="24"/>
          <w:szCs w:val="24"/>
        </w:rPr>
        <w:t xml:space="preserve">om Odlukom </w:t>
      </w:r>
      <w:r w:rsidRPr="001C4D60">
        <w:rPr>
          <w:rFonts w:ascii="Times New Roman" w:hAnsi="Times New Roman"/>
          <w:sz w:val="24"/>
          <w:szCs w:val="24"/>
        </w:rPr>
        <w:t>ur</w:t>
      </w:r>
      <w:r>
        <w:rPr>
          <w:rFonts w:ascii="Times New Roman" w:hAnsi="Times New Roman"/>
          <w:sz w:val="24"/>
          <w:szCs w:val="24"/>
        </w:rPr>
        <w:t>eđuje se unutarnje ustrojstvo i djelokrug o</w:t>
      </w:r>
      <w:r w:rsidRPr="001C4D60">
        <w:rPr>
          <w:rFonts w:ascii="Times New Roman" w:hAnsi="Times New Roman"/>
          <w:sz w:val="24"/>
          <w:szCs w:val="24"/>
        </w:rPr>
        <w:t>pćinske uprave i to:</w:t>
      </w:r>
      <w:r>
        <w:rPr>
          <w:rFonts w:ascii="Times New Roman" w:hAnsi="Times New Roman"/>
          <w:sz w:val="24"/>
          <w:szCs w:val="24"/>
        </w:rPr>
        <w:t xml:space="preserve"> unutarnje ustrojstvo</w:t>
      </w:r>
      <w:r w:rsidR="00CA42A2">
        <w:rPr>
          <w:rFonts w:ascii="Times New Roman" w:hAnsi="Times New Roman"/>
          <w:sz w:val="24"/>
          <w:szCs w:val="24"/>
        </w:rPr>
        <w:t xml:space="preserve"> </w:t>
      </w:r>
      <w:r>
        <w:rPr>
          <w:rFonts w:ascii="Times New Roman" w:hAnsi="Times New Roman"/>
          <w:sz w:val="24"/>
          <w:szCs w:val="24"/>
        </w:rPr>
        <w:t xml:space="preserve">Jedinstvenog upravnog odjela, </w:t>
      </w:r>
      <w:r w:rsidRPr="001C4D60">
        <w:rPr>
          <w:rFonts w:ascii="Times New Roman" w:hAnsi="Times New Roman"/>
          <w:sz w:val="24"/>
          <w:szCs w:val="24"/>
        </w:rPr>
        <w:t xml:space="preserve">nazivi </w:t>
      </w:r>
      <w:r>
        <w:rPr>
          <w:rFonts w:ascii="Times New Roman" w:hAnsi="Times New Roman"/>
          <w:sz w:val="24"/>
          <w:szCs w:val="24"/>
        </w:rPr>
        <w:t>i djelokrug rada općinske uprave Općine Čeminac, kao i druga pitanja od značaja za njihov rad.</w:t>
      </w:r>
    </w:p>
    <w:p w:rsidR="00440277"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center"/>
        <w:rPr>
          <w:rFonts w:ascii="Times New Roman" w:hAnsi="Times New Roman"/>
          <w:b/>
          <w:sz w:val="24"/>
          <w:szCs w:val="24"/>
        </w:rPr>
      </w:pPr>
      <w:r w:rsidRPr="001C4D60">
        <w:rPr>
          <w:rFonts w:ascii="Times New Roman" w:hAnsi="Times New Roman"/>
          <w:b/>
          <w:sz w:val="24"/>
          <w:szCs w:val="24"/>
        </w:rPr>
        <w:t>Članak 2.</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 xml:space="preserve">Upravna tijela obavljaju poslove određene zakonom, Odlukom o ustrojstvu i djelokrugu Općinske uprave Općine </w:t>
      </w:r>
      <w:r>
        <w:rPr>
          <w:rFonts w:ascii="Times New Roman" w:hAnsi="Times New Roman"/>
          <w:sz w:val="24"/>
          <w:szCs w:val="24"/>
        </w:rPr>
        <w:t>Čeminac (</w:t>
      </w:r>
      <w:r w:rsidRPr="001C4D60">
        <w:rPr>
          <w:rFonts w:ascii="Times New Roman" w:hAnsi="Times New Roman"/>
          <w:sz w:val="24"/>
          <w:szCs w:val="24"/>
        </w:rPr>
        <w:t xml:space="preserve">u </w:t>
      </w:r>
      <w:r>
        <w:rPr>
          <w:rFonts w:ascii="Times New Roman" w:hAnsi="Times New Roman"/>
          <w:sz w:val="24"/>
          <w:szCs w:val="24"/>
        </w:rPr>
        <w:t>daljnjem tekstu</w:t>
      </w:r>
      <w:r w:rsidRPr="001C4D60">
        <w:rPr>
          <w:rFonts w:ascii="Times New Roman" w:hAnsi="Times New Roman"/>
          <w:sz w:val="24"/>
          <w:szCs w:val="24"/>
        </w:rPr>
        <w:t>: Odluka</w:t>
      </w:r>
      <w:r>
        <w:rPr>
          <w:rFonts w:ascii="Times New Roman" w:hAnsi="Times New Roman"/>
          <w:sz w:val="24"/>
          <w:szCs w:val="24"/>
        </w:rPr>
        <w:t>)</w:t>
      </w:r>
      <w:r w:rsidRPr="001C4D60">
        <w:rPr>
          <w:rFonts w:ascii="Times New Roman" w:hAnsi="Times New Roman"/>
          <w:sz w:val="24"/>
          <w:szCs w:val="24"/>
        </w:rPr>
        <w:t xml:space="preserve"> i drugim propisima.</w:t>
      </w:r>
    </w:p>
    <w:p w:rsidR="00440277"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center"/>
        <w:rPr>
          <w:rFonts w:ascii="Times New Roman" w:hAnsi="Times New Roman"/>
          <w:b/>
          <w:sz w:val="24"/>
          <w:szCs w:val="24"/>
        </w:rPr>
      </w:pPr>
      <w:r w:rsidRPr="001C4D60">
        <w:rPr>
          <w:rFonts w:ascii="Times New Roman" w:hAnsi="Times New Roman"/>
          <w:b/>
          <w:sz w:val="24"/>
          <w:szCs w:val="24"/>
        </w:rPr>
        <w:t>Članak 3.</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Izra</w:t>
      </w:r>
      <w:r>
        <w:rPr>
          <w:rFonts w:ascii="Times New Roman" w:hAnsi="Times New Roman"/>
          <w:sz w:val="24"/>
          <w:szCs w:val="24"/>
        </w:rPr>
        <w:t>zi koji se koriste u ovoj Odluci</w:t>
      </w:r>
      <w:r w:rsidRPr="001C4D60">
        <w:rPr>
          <w:rFonts w:ascii="Times New Roman" w:hAnsi="Times New Roman"/>
          <w:sz w:val="24"/>
          <w:szCs w:val="24"/>
        </w:rPr>
        <w:t xml:space="preserve"> za osobe u muškom rodu, uporabljeni su neutralno i odnose se na muške i ženske osobe.</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Kod donošenja rješenja o rasporedu, odnosno imenovanju, kao i u potpisu pismena, te na uredskim natpisima koristi se naziv radnog mjesta u muškom ili ženskom rodu.</w:t>
      </w:r>
    </w:p>
    <w:p w:rsidR="00440277"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center"/>
        <w:rPr>
          <w:rFonts w:ascii="Times New Roman" w:hAnsi="Times New Roman"/>
          <w:b/>
          <w:sz w:val="24"/>
          <w:szCs w:val="24"/>
        </w:rPr>
      </w:pPr>
      <w:r w:rsidRPr="001C4D60">
        <w:rPr>
          <w:rFonts w:ascii="Times New Roman" w:hAnsi="Times New Roman"/>
          <w:b/>
          <w:sz w:val="24"/>
          <w:szCs w:val="24"/>
        </w:rPr>
        <w:t>Članak 4.</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 xml:space="preserve">Službenici i namještenici dužni su svoje poslove obavljati sukladno zakonu i drugim propisima, općim aktima Općine </w:t>
      </w:r>
      <w:r>
        <w:rPr>
          <w:rFonts w:ascii="Times New Roman" w:hAnsi="Times New Roman"/>
          <w:sz w:val="24"/>
          <w:szCs w:val="24"/>
        </w:rPr>
        <w:t>Čeminac</w:t>
      </w:r>
      <w:r w:rsidRPr="001C4D60">
        <w:rPr>
          <w:rFonts w:ascii="Times New Roman" w:hAnsi="Times New Roman"/>
          <w:sz w:val="24"/>
          <w:szCs w:val="24"/>
        </w:rPr>
        <w:t>, pravilima struke te uputama pročelnika upravnog tijela.</w:t>
      </w:r>
    </w:p>
    <w:p w:rsidR="00440277" w:rsidRDefault="00440277" w:rsidP="00440277">
      <w:pPr>
        <w:pStyle w:val="Bezproreda"/>
        <w:jc w:val="both"/>
        <w:rPr>
          <w:rFonts w:ascii="Times New Roman" w:hAnsi="Times New Roman"/>
          <w:sz w:val="24"/>
          <w:szCs w:val="24"/>
        </w:rPr>
      </w:pPr>
    </w:p>
    <w:p w:rsidR="00440277" w:rsidRDefault="00440277" w:rsidP="00440277">
      <w:pPr>
        <w:pStyle w:val="Bezproreda"/>
        <w:jc w:val="both"/>
        <w:rPr>
          <w:rFonts w:ascii="Times New Roman" w:hAnsi="Times New Roman"/>
          <w:sz w:val="24"/>
          <w:szCs w:val="24"/>
        </w:rPr>
      </w:pPr>
    </w:p>
    <w:p w:rsidR="00440277" w:rsidRPr="003D5490" w:rsidRDefault="00440277" w:rsidP="00440277">
      <w:pPr>
        <w:pStyle w:val="Bezproreda"/>
        <w:jc w:val="both"/>
        <w:rPr>
          <w:rFonts w:ascii="Times New Roman" w:hAnsi="Times New Roman"/>
          <w:b/>
          <w:sz w:val="24"/>
          <w:szCs w:val="24"/>
        </w:rPr>
      </w:pPr>
      <w:r w:rsidRPr="003D5490">
        <w:rPr>
          <w:rFonts w:ascii="Times New Roman" w:hAnsi="Times New Roman"/>
          <w:b/>
          <w:sz w:val="24"/>
          <w:szCs w:val="24"/>
        </w:rPr>
        <w:t>II</w:t>
      </w:r>
      <w:r>
        <w:rPr>
          <w:rFonts w:ascii="Times New Roman" w:hAnsi="Times New Roman"/>
          <w:b/>
          <w:sz w:val="24"/>
          <w:szCs w:val="24"/>
        </w:rPr>
        <w:t>.</w:t>
      </w:r>
      <w:r w:rsidRPr="003D5490">
        <w:rPr>
          <w:rFonts w:ascii="Times New Roman" w:hAnsi="Times New Roman"/>
          <w:b/>
          <w:sz w:val="24"/>
          <w:szCs w:val="24"/>
        </w:rPr>
        <w:t xml:space="preserve"> U</w:t>
      </w:r>
      <w:r>
        <w:rPr>
          <w:rFonts w:ascii="Times New Roman" w:hAnsi="Times New Roman"/>
          <w:b/>
          <w:sz w:val="24"/>
          <w:szCs w:val="24"/>
        </w:rPr>
        <w:t>PRAVN</w:t>
      </w:r>
      <w:r w:rsidRPr="003D5490">
        <w:rPr>
          <w:rFonts w:ascii="Times New Roman" w:hAnsi="Times New Roman"/>
          <w:b/>
          <w:sz w:val="24"/>
          <w:szCs w:val="24"/>
        </w:rPr>
        <w:t>A TIJELA OPĆINSKE UPRAVE</w:t>
      </w:r>
    </w:p>
    <w:p w:rsidR="00440277" w:rsidRPr="003D5490" w:rsidRDefault="00440277" w:rsidP="00440277">
      <w:pPr>
        <w:pStyle w:val="Bezproreda"/>
        <w:jc w:val="center"/>
        <w:rPr>
          <w:rFonts w:ascii="Times New Roman" w:hAnsi="Times New Roman"/>
          <w:b/>
          <w:sz w:val="24"/>
          <w:szCs w:val="24"/>
        </w:rPr>
      </w:pPr>
      <w:r>
        <w:rPr>
          <w:rFonts w:ascii="Times New Roman" w:hAnsi="Times New Roman"/>
          <w:b/>
          <w:sz w:val="24"/>
          <w:szCs w:val="24"/>
        </w:rPr>
        <w:t>Članak 5</w:t>
      </w:r>
      <w:r w:rsidRPr="003D5490">
        <w:rPr>
          <w:rFonts w:ascii="Times New Roman" w:hAnsi="Times New Roman"/>
          <w:b/>
          <w:sz w:val="24"/>
          <w:szCs w:val="24"/>
        </w:rPr>
        <w:t>.</w:t>
      </w:r>
    </w:p>
    <w:p w:rsidR="00440277" w:rsidRPr="001C4D60" w:rsidRDefault="00440277" w:rsidP="00440277">
      <w:pPr>
        <w:pStyle w:val="Bezproreda"/>
        <w:jc w:val="both"/>
        <w:rPr>
          <w:rFonts w:ascii="Times New Roman" w:hAnsi="Times New Roman"/>
          <w:sz w:val="24"/>
          <w:szCs w:val="24"/>
        </w:rPr>
      </w:pPr>
      <w:r>
        <w:rPr>
          <w:rFonts w:ascii="Times New Roman" w:hAnsi="Times New Roman"/>
          <w:sz w:val="24"/>
          <w:szCs w:val="24"/>
        </w:rPr>
        <w:t>Poslovi o</w:t>
      </w:r>
      <w:r w:rsidRPr="001C4D60">
        <w:rPr>
          <w:rFonts w:ascii="Times New Roman" w:hAnsi="Times New Roman"/>
          <w:sz w:val="24"/>
          <w:szCs w:val="24"/>
        </w:rPr>
        <w:t>pćinske uprave obavljaju se u sljedećim tijelima:</w:t>
      </w:r>
    </w:p>
    <w:p w:rsidR="00440277" w:rsidRDefault="00440277" w:rsidP="00440277">
      <w:pPr>
        <w:pStyle w:val="Bezproreda"/>
        <w:jc w:val="both"/>
        <w:rPr>
          <w:rFonts w:ascii="Times New Roman" w:hAnsi="Times New Roman"/>
          <w:sz w:val="24"/>
          <w:szCs w:val="24"/>
        </w:rPr>
      </w:pPr>
      <w:r w:rsidRPr="001C4D60">
        <w:rPr>
          <w:rFonts w:ascii="Times New Roman" w:hAnsi="Times New Roman"/>
          <w:sz w:val="24"/>
          <w:szCs w:val="24"/>
        </w:rPr>
        <w:t>-</w:t>
      </w:r>
      <w:r>
        <w:rPr>
          <w:rFonts w:ascii="Times New Roman" w:hAnsi="Times New Roman"/>
          <w:sz w:val="24"/>
          <w:szCs w:val="24"/>
        </w:rPr>
        <w:t>Jedinstveni upravni odjel</w:t>
      </w:r>
    </w:p>
    <w:p w:rsidR="00440277" w:rsidRPr="001C4D60" w:rsidRDefault="00440277" w:rsidP="00440277">
      <w:pPr>
        <w:pStyle w:val="Bezproreda"/>
        <w:jc w:val="both"/>
        <w:rPr>
          <w:rFonts w:ascii="Times New Roman" w:hAnsi="Times New Roman"/>
          <w:sz w:val="24"/>
          <w:szCs w:val="24"/>
        </w:rPr>
      </w:pPr>
    </w:p>
    <w:p w:rsidR="00440277" w:rsidRPr="003D5490" w:rsidRDefault="00440277" w:rsidP="00440277">
      <w:pPr>
        <w:pStyle w:val="Bezproreda"/>
        <w:jc w:val="both"/>
        <w:rPr>
          <w:rFonts w:ascii="Times New Roman" w:hAnsi="Times New Roman"/>
          <w:b/>
          <w:sz w:val="24"/>
          <w:szCs w:val="24"/>
        </w:rPr>
      </w:pPr>
      <w:r w:rsidRPr="003D5490">
        <w:rPr>
          <w:rFonts w:ascii="Times New Roman" w:hAnsi="Times New Roman"/>
          <w:b/>
          <w:sz w:val="24"/>
          <w:szCs w:val="24"/>
        </w:rPr>
        <w:t>Jedinstveni upravni odjel</w:t>
      </w:r>
    </w:p>
    <w:p w:rsidR="00440277" w:rsidRPr="003D5490" w:rsidRDefault="00440277" w:rsidP="00440277">
      <w:pPr>
        <w:pStyle w:val="Bezproreda"/>
        <w:jc w:val="center"/>
        <w:rPr>
          <w:rFonts w:ascii="Times New Roman" w:hAnsi="Times New Roman"/>
          <w:b/>
          <w:sz w:val="24"/>
          <w:szCs w:val="24"/>
        </w:rPr>
      </w:pPr>
      <w:r>
        <w:rPr>
          <w:rFonts w:ascii="Times New Roman" w:hAnsi="Times New Roman"/>
          <w:b/>
          <w:sz w:val="24"/>
          <w:szCs w:val="24"/>
        </w:rPr>
        <w:t>Članak 6</w:t>
      </w:r>
      <w:r w:rsidRPr="003D5490">
        <w:rPr>
          <w:rFonts w:ascii="Times New Roman" w:hAnsi="Times New Roman"/>
          <w:b/>
          <w:sz w:val="24"/>
          <w:szCs w:val="24"/>
        </w:rPr>
        <w:t>.</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 xml:space="preserve">Jedinstveni upravni odjel obavlja stručne, opće, administrativno tehničke i druge poslove za potrebe Općinskog vijeća, načelnika i Vlastitog pogona, poslove iz samoupravnog djelokruga Općine određene zakonom i drugim propisima, posebno iz područja društvenih, komunalnih, gospodarskih i drugih djelatnosti od važnosti za razvitak Općine, savjetodavne i tehničke poslove bitne za rad općinskih tijela, te poslove državne uprave koji su prenijeti na Općinu Čeminac. </w:t>
      </w:r>
    </w:p>
    <w:p w:rsidR="00440277" w:rsidRDefault="00440277" w:rsidP="00440277">
      <w:pPr>
        <w:pStyle w:val="Bezproreda"/>
        <w:jc w:val="both"/>
        <w:rPr>
          <w:rFonts w:ascii="Times New Roman" w:hAnsi="Times New Roman"/>
          <w:sz w:val="24"/>
          <w:szCs w:val="24"/>
        </w:rPr>
      </w:pPr>
    </w:p>
    <w:p w:rsidR="00440277" w:rsidRDefault="00440277" w:rsidP="00440277">
      <w:pPr>
        <w:pStyle w:val="Bezproreda"/>
        <w:jc w:val="center"/>
        <w:rPr>
          <w:rFonts w:ascii="Times New Roman" w:hAnsi="Times New Roman"/>
          <w:b/>
          <w:sz w:val="24"/>
          <w:szCs w:val="24"/>
        </w:rPr>
      </w:pPr>
    </w:p>
    <w:p w:rsidR="00440277" w:rsidRDefault="00440277" w:rsidP="00440277">
      <w:pPr>
        <w:pStyle w:val="Bezproreda"/>
        <w:jc w:val="center"/>
        <w:rPr>
          <w:rFonts w:ascii="Times New Roman" w:hAnsi="Times New Roman"/>
          <w:b/>
          <w:sz w:val="24"/>
          <w:szCs w:val="24"/>
        </w:rPr>
      </w:pPr>
    </w:p>
    <w:p w:rsidR="00440277" w:rsidRDefault="00440277" w:rsidP="00440277">
      <w:pPr>
        <w:pStyle w:val="Bezproreda"/>
        <w:jc w:val="center"/>
        <w:rPr>
          <w:rFonts w:ascii="Times New Roman" w:hAnsi="Times New Roman"/>
          <w:b/>
          <w:sz w:val="24"/>
          <w:szCs w:val="24"/>
        </w:rPr>
      </w:pPr>
    </w:p>
    <w:p w:rsidR="00440277" w:rsidRPr="00695B07" w:rsidRDefault="00440277" w:rsidP="00440277">
      <w:pPr>
        <w:pStyle w:val="Bezproreda"/>
        <w:jc w:val="center"/>
        <w:rPr>
          <w:rFonts w:ascii="Times New Roman" w:hAnsi="Times New Roman"/>
          <w:b/>
          <w:sz w:val="24"/>
          <w:szCs w:val="24"/>
        </w:rPr>
      </w:pPr>
      <w:r>
        <w:rPr>
          <w:rFonts w:ascii="Times New Roman" w:hAnsi="Times New Roman"/>
          <w:b/>
          <w:sz w:val="24"/>
          <w:szCs w:val="24"/>
        </w:rPr>
        <w:t>Članak 7</w:t>
      </w:r>
      <w:r w:rsidRPr="00695B07">
        <w:rPr>
          <w:rFonts w:ascii="Times New Roman" w:hAnsi="Times New Roman"/>
          <w:b/>
          <w:sz w:val="24"/>
          <w:szCs w:val="24"/>
        </w:rPr>
        <w:t>.</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Jedinstveni upravni odjel poslove iz samoupravnog djelokruga obavlja na način utvrđen zakonom, drugim propisima, Statutom i općim aktima Općine Čeminac.</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Jedinstveni upravni odjel odgovoran je općinskom načelniku za zakonito i pravovremeno obavljanje poslova iz svog djelokruga.</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Općinski načelnik usklađuje i nadzire obavljanje poslova Jedinstvenog upravnog odjela.</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U obavljanju poslova iz svoje nadležnosti, Jedinstveni upravni odjel je samostalan u granicama utvrđenim zakonom i općim aktima Općine.</w:t>
      </w:r>
    </w:p>
    <w:p w:rsidR="00440277" w:rsidRDefault="00440277" w:rsidP="00440277">
      <w:pPr>
        <w:pStyle w:val="Bezproreda"/>
        <w:jc w:val="both"/>
        <w:rPr>
          <w:rFonts w:ascii="Times New Roman" w:hAnsi="Times New Roman"/>
          <w:sz w:val="24"/>
          <w:szCs w:val="24"/>
        </w:rPr>
      </w:pPr>
    </w:p>
    <w:p w:rsidR="00440277" w:rsidRPr="00695B07" w:rsidRDefault="00440277" w:rsidP="00440277">
      <w:pPr>
        <w:pStyle w:val="Bezproreda"/>
        <w:jc w:val="center"/>
        <w:rPr>
          <w:rFonts w:ascii="Times New Roman" w:hAnsi="Times New Roman"/>
          <w:b/>
          <w:sz w:val="24"/>
          <w:szCs w:val="24"/>
        </w:rPr>
      </w:pPr>
      <w:r>
        <w:rPr>
          <w:rFonts w:ascii="Times New Roman" w:hAnsi="Times New Roman"/>
          <w:b/>
          <w:sz w:val="24"/>
          <w:szCs w:val="24"/>
        </w:rPr>
        <w:t>Članak 8</w:t>
      </w:r>
      <w:r w:rsidRPr="00695B07">
        <w:rPr>
          <w:rFonts w:ascii="Times New Roman" w:hAnsi="Times New Roman"/>
          <w:b/>
          <w:sz w:val="24"/>
          <w:szCs w:val="24"/>
        </w:rPr>
        <w:t>.</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Radom jedinstvenog upravnog odjela rukovodi pročelnik.</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Pročelnik Jedinstvenog upravnog odjela neposredno je odgovoran za zakonit, pravilan i pravodoban rad te za izvršavanje zadataka i poslova iz nadležnosti Jedinstvenog upravnog odjela i Vlastitog pogona.</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Pročelnik Jedinstvenog upravnog odjela dužan je izvješćivati načelnika Općine o stanju u odgovarajućim područjima iz nadležnosti Odjela.</w:t>
      </w:r>
    </w:p>
    <w:p w:rsidR="00440277" w:rsidRDefault="00440277" w:rsidP="00440277">
      <w:pPr>
        <w:pStyle w:val="Bezproreda"/>
        <w:jc w:val="both"/>
        <w:rPr>
          <w:rFonts w:ascii="Times New Roman" w:hAnsi="Times New Roman"/>
          <w:sz w:val="24"/>
          <w:szCs w:val="24"/>
        </w:rPr>
      </w:pPr>
    </w:p>
    <w:p w:rsidR="00440277" w:rsidRPr="00B20FCA" w:rsidRDefault="00440277" w:rsidP="00440277">
      <w:pPr>
        <w:pStyle w:val="Bezproreda"/>
        <w:jc w:val="center"/>
        <w:rPr>
          <w:rFonts w:ascii="Times New Roman" w:hAnsi="Times New Roman"/>
          <w:b/>
          <w:sz w:val="24"/>
          <w:szCs w:val="24"/>
        </w:rPr>
      </w:pPr>
      <w:r>
        <w:rPr>
          <w:rFonts w:ascii="Times New Roman" w:hAnsi="Times New Roman"/>
          <w:b/>
          <w:sz w:val="24"/>
          <w:szCs w:val="24"/>
        </w:rPr>
        <w:t>Članak 9</w:t>
      </w:r>
      <w:r w:rsidRPr="00B20FCA">
        <w:rPr>
          <w:rFonts w:ascii="Times New Roman" w:hAnsi="Times New Roman"/>
          <w:b/>
          <w:sz w:val="24"/>
          <w:szCs w:val="24"/>
        </w:rPr>
        <w:t>.</w:t>
      </w:r>
    </w:p>
    <w:p w:rsidR="00440277" w:rsidRDefault="00440277" w:rsidP="00440277">
      <w:pPr>
        <w:pStyle w:val="Bezproreda"/>
        <w:jc w:val="both"/>
        <w:rPr>
          <w:rFonts w:ascii="Times New Roman" w:hAnsi="Times New Roman"/>
          <w:sz w:val="24"/>
          <w:szCs w:val="24"/>
        </w:rPr>
      </w:pPr>
      <w:r>
        <w:rPr>
          <w:rFonts w:ascii="Times New Roman" w:hAnsi="Times New Roman"/>
          <w:sz w:val="24"/>
          <w:szCs w:val="24"/>
        </w:rPr>
        <w:t>Sredstva za rad Jedinstvenog upravnog odjela osiguravaju se u proračunu Općine Čeminac</w:t>
      </w:r>
    </w:p>
    <w:p w:rsidR="00440277"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both"/>
        <w:rPr>
          <w:rFonts w:ascii="Times New Roman" w:hAnsi="Times New Roman"/>
          <w:sz w:val="24"/>
          <w:szCs w:val="24"/>
        </w:rPr>
      </w:pPr>
      <w:r>
        <w:rPr>
          <w:rFonts w:ascii="Times New Roman" w:hAnsi="Times New Roman"/>
          <w:sz w:val="24"/>
          <w:szCs w:val="24"/>
        </w:rPr>
        <w:t> </w:t>
      </w:r>
      <w:r w:rsidRPr="001C4D60">
        <w:rPr>
          <w:rFonts w:ascii="Times New Roman" w:hAnsi="Times New Roman"/>
          <w:sz w:val="24"/>
          <w:szCs w:val="24"/>
        </w:rPr>
        <w:t> </w:t>
      </w:r>
    </w:p>
    <w:p w:rsidR="00440277" w:rsidRPr="00D43044" w:rsidRDefault="00440277" w:rsidP="00440277">
      <w:pPr>
        <w:pStyle w:val="Bezproreda"/>
        <w:jc w:val="both"/>
        <w:rPr>
          <w:rFonts w:ascii="Times New Roman" w:hAnsi="Times New Roman"/>
          <w:b/>
          <w:sz w:val="24"/>
          <w:szCs w:val="24"/>
        </w:rPr>
      </w:pPr>
      <w:r>
        <w:rPr>
          <w:rFonts w:ascii="Times New Roman" w:hAnsi="Times New Roman"/>
          <w:b/>
          <w:sz w:val="24"/>
          <w:szCs w:val="24"/>
        </w:rPr>
        <w:t>III</w:t>
      </w:r>
      <w:r w:rsidRPr="00FB0267">
        <w:rPr>
          <w:rFonts w:ascii="Times New Roman" w:hAnsi="Times New Roman"/>
          <w:b/>
          <w:sz w:val="24"/>
          <w:szCs w:val="24"/>
        </w:rPr>
        <w:t xml:space="preserve">. </w:t>
      </w:r>
      <w:r w:rsidRPr="00D43044">
        <w:rPr>
          <w:rFonts w:ascii="Times New Roman" w:hAnsi="Times New Roman"/>
          <w:b/>
          <w:sz w:val="24"/>
          <w:szCs w:val="24"/>
        </w:rPr>
        <w:t>PRIJELAZNE I ZAVRŠNE ODREDBE</w:t>
      </w:r>
    </w:p>
    <w:p w:rsidR="00440277" w:rsidRPr="00D43044" w:rsidRDefault="00440277" w:rsidP="00440277">
      <w:pPr>
        <w:pStyle w:val="Bezproreda"/>
        <w:jc w:val="center"/>
        <w:rPr>
          <w:rFonts w:ascii="Times New Roman" w:hAnsi="Times New Roman"/>
          <w:b/>
          <w:sz w:val="24"/>
          <w:szCs w:val="24"/>
        </w:rPr>
      </w:pPr>
      <w:r>
        <w:rPr>
          <w:rFonts w:ascii="Times New Roman" w:hAnsi="Times New Roman"/>
          <w:b/>
          <w:sz w:val="24"/>
          <w:szCs w:val="24"/>
        </w:rPr>
        <w:t>Članak 10</w:t>
      </w:r>
      <w:r w:rsidRPr="00D43044">
        <w:rPr>
          <w:rFonts w:ascii="Times New Roman" w:hAnsi="Times New Roman"/>
          <w:b/>
          <w:sz w:val="24"/>
          <w:szCs w:val="24"/>
        </w:rPr>
        <w:t>.</w:t>
      </w:r>
    </w:p>
    <w:p w:rsidR="00440277" w:rsidRPr="001C4D60" w:rsidRDefault="00440277" w:rsidP="00440277">
      <w:pPr>
        <w:pStyle w:val="Bezproreda"/>
        <w:jc w:val="both"/>
        <w:rPr>
          <w:rFonts w:ascii="Times New Roman" w:hAnsi="Times New Roman"/>
          <w:sz w:val="24"/>
          <w:szCs w:val="24"/>
        </w:rPr>
      </w:pPr>
      <w:r>
        <w:rPr>
          <w:rFonts w:ascii="Times New Roman" w:hAnsi="Times New Roman"/>
          <w:sz w:val="24"/>
          <w:szCs w:val="24"/>
        </w:rPr>
        <w:t>Stupanjem na snagu ove Odluke</w:t>
      </w:r>
      <w:r w:rsidRPr="001C4D60">
        <w:rPr>
          <w:rFonts w:ascii="Times New Roman" w:hAnsi="Times New Roman"/>
          <w:sz w:val="24"/>
          <w:szCs w:val="24"/>
        </w:rPr>
        <w:t xml:space="preserve"> stavlja se van snage </w:t>
      </w:r>
      <w:r>
        <w:rPr>
          <w:rFonts w:ascii="Times New Roman" w:hAnsi="Times New Roman"/>
          <w:sz w:val="24"/>
          <w:szCs w:val="24"/>
        </w:rPr>
        <w:t>Odluka o ustroju općinske uprave Općine Čeminac ('Službeni glasnik' Općine Čeminac broj 3/15)</w:t>
      </w:r>
      <w:r w:rsidRPr="001C4D60">
        <w:rPr>
          <w:rFonts w:ascii="Times New Roman" w:hAnsi="Times New Roman"/>
          <w:sz w:val="24"/>
          <w:szCs w:val="24"/>
        </w:rPr>
        <w:t>.</w:t>
      </w:r>
    </w:p>
    <w:p w:rsidR="00440277" w:rsidRDefault="00440277" w:rsidP="00440277">
      <w:pPr>
        <w:pStyle w:val="Bezproreda"/>
        <w:jc w:val="both"/>
        <w:rPr>
          <w:rFonts w:ascii="Times New Roman" w:hAnsi="Times New Roman"/>
          <w:sz w:val="24"/>
          <w:szCs w:val="24"/>
        </w:rPr>
      </w:pPr>
    </w:p>
    <w:p w:rsidR="00440277" w:rsidRPr="00846824" w:rsidRDefault="00440277" w:rsidP="00440277">
      <w:pPr>
        <w:pStyle w:val="Bezproreda"/>
        <w:jc w:val="center"/>
        <w:rPr>
          <w:rFonts w:ascii="Times New Roman" w:hAnsi="Times New Roman"/>
          <w:b/>
          <w:sz w:val="24"/>
          <w:szCs w:val="24"/>
        </w:rPr>
      </w:pPr>
      <w:r w:rsidRPr="00846824">
        <w:rPr>
          <w:rFonts w:ascii="Times New Roman" w:hAnsi="Times New Roman"/>
          <w:b/>
          <w:sz w:val="24"/>
          <w:szCs w:val="24"/>
        </w:rPr>
        <w:t xml:space="preserve">Članak </w:t>
      </w:r>
      <w:r>
        <w:rPr>
          <w:rFonts w:ascii="Times New Roman" w:hAnsi="Times New Roman"/>
          <w:b/>
          <w:sz w:val="24"/>
          <w:szCs w:val="24"/>
        </w:rPr>
        <w:t>11</w:t>
      </w:r>
      <w:r w:rsidRPr="00846824">
        <w:rPr>
          <w:rFonts w:ascii="Times New Roman" w:hAnsi="Times New Roman"/>
          <w:b/>
          <w:sz w:val="24"/>
          <w:szCs w:val="24"/>
        </w:rPr>
        <w:t>.</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 xml:space="preserve">Ovaj </w:t>
      </w:r>
      <w:r>
        <w:rPr>
          <w:rFonts w:ascii="Times New Roman" w:hAnsi="Times New Roman"/>
          <w:sz w:val="24"/>
          <w:szCs w:val="24"/>
        </w:rPr>
        <w:t xml:space="preserve">Odluka </w:t>
      </w:r>
      <w:r w:rsidRPr="001C4D60">
        <w:rPr>
          <w:rFonts w:ascii="Times New Roman" w:hAnsi="Times New Roman"/>
          <w:sz w:val="24"/>
          <w:szCs w:val="24"/>
        </w:rPr>
        <w:t xml:space="preserve">stupa na snagu </w:t>
      </w:r>
      <w:r>
        <w:rPr>
          <w:rFonts w:ascii="Times New Roman" w:hAnsi="Times New Roman"/>
          <w:sz w:val="24"/>
          <w:szCs w:val="24"/>
        </w:rPr>
        <w:t xml:space="preserve">osmog dana od </w:t>
      </w:r>
      <w:r w:rsidRPr="001C4D60">
        <w:rPr>
          <w:rFonts w:ascii="Times New Roman" w:hAnsi="Times New Roman"/>
          <w:sz w:val="24"/>
          <w:szCs w:val="24"/>
        </w:rPr>
        <w:t xml:space="preserve">objave u </w:t>
      </w:r>
      <w:r>
        <w:rPr>
          <w:rFonts w:ascii="Times New Roman" w:hAnsi="Times New Roman"/>
          <w:sz w:val="24"/>
          <w:szCs w:val="24"/>
        </w:rPr>
        <w:t>Službenom glasniku Općine Čeminac</w:t>
      </w:r>
      <w:r w:rsidRPr="001C4D60">
        <w:rPr>
          <w:rFonts w:ascii="Times New Roman" w:hAnsi="Times New Roman"/>
          <w:sz w:val="24"/>
          <w:szCs w:val="24"/>
        </w:rPr>
        <w:t>.</w:t>
      </w:r>
    </w:p>
    <w:p w:rsidR="00440277" w:rsidRDefault="00440277" w:rsidP="00440277">
      <w:pPr>
        <w:pStyle w:val="Bezproreda"/>
        <w:jc w:val="both"/>
        <w:rPr>
          <w:rFonts w:ascii="Times New Roman" w:hAnsi="Times New Roman"/>
          <w:sz w:val="24"/>
          <w:szCs w:val="24"/>
        </w:rPr>
      </w:pPr>
    </w:p>
    <w:p w:rsidR="00440277" w:rsidRDefault="00440277" w:rsidP="00440277">
      <w:pPr>
        <w:pStyle w:val="Bezproreda"/>
        <w:jc w:val="both"/>
        <w:rPr>
          <w:rFonts w:ascii="Times New Roman" w:hAnsi="Times New Roman"/>
          <w:sz w:val="24"/>
          <w:szCs w:val="24"/>
        </w:rPr>
      </w:pPr>
    </w:p>
    <w:p w:rsidR="00440277" w:rsidRPr="00440277" w:rsidRDefault="00440277" w:rsidP="00440277">
      <w:pPr>
        <w:pStyle w:val="Bezproreda"/>
        <w:ind w:left="7080"/>
        <w:rPr>
          <w:rFonts w:ascii="Times New Roman" w:hAnsi="Times New Roman"/>
        </w:rPr>
      </w:pPr>
      <w:r w:rsidRPr="00440277">
        <w:t xml:space="preserve">         </w:t>
      </w:r>
      <w:r>
        <w:t xml:space="preserve">  </w:t>
      </w:r>
      <w:r w:rsidRPr="00440277">
        <w:t xml:space="preserve"> </w:t>
      </w:r>
      <w:r w:rsidRPr="00440277">
        <w:rPr>
          <w:rFonts w:ascii="Times New Roman" w:hAnsi="Times New Roman"/>
        </w:rPr>
        <w:t>Predsjednik</w:t>
      </w:r>
    </w:p>
    <w:p w:rsidR="00440277" w:rsidRPr="00440277" w:rsidRDefault="00440277" w:rsidP="00440277">
      <w:pPr>
        <w:pStyle w:val="Bezproreda"/>
        <w:ind w:left="7080"/>
        <w:rPr>
          <w:rFonts w:ascii="Times New Roman" w:hAnsi="Times New Roman"/>
        </w:rPr>
      </w:pPr>
      <w:r w:rsidRPr="00440277">
        <w:rPr>
          <w:rFonts w:ascii="Times New Roman" w:hAnsi="Times New Roman"/>
        </w:rPr>
        <w:t xml:space="preserve">      Općinskog vijeća</w:t>
      </w:r>
    </w:p>
    <w:p w:rsidR="00440277" w:rsidRPr="00440277" w:rsidRDefault="00440277" w:rsidP="00440277">
      <w:pPr>
        <w:pStyle w:val="Bezproreda"/>
        <w:ind w:left="7080"/>
        <w:rPr>
          <w:rFonts w:ascii="Times New Roman" w:hAnsi="Times New Roman"/>
        </w:rPr>
      </w:pPr>
      <w:r>
        <w:rPr>
          <w:rFonts w:ascii="Times New Roman" w:hAnsi="Times New Roman"/>
        </w:rPr>
        <w:t xml:space="preserve">        </w:t>
      </w:r>
      <w:r w:rsidRPr="00440277">
        <w:rPr>
          <w:rFonts w:ascii="Times New Roman" w:hAnsi="Times New Roman"/>
        </w:rPr>
        <w:t xml:space="preserve"> Mario Kralj</w:t>
      </w:r>
      <w:r>
        <w:rPr>
          <w:rFonts w:ascii="Times New Roman" w:hAnsi="Times New Roman"/>
        </w:rPr>
        <w:t>, v.r.</w:t>
      </w:r>
    </w:p>
    <w:p w:rsidR="00440277" w:rsidRPr="001C4D60" w:rsidRDefault="00440277" w:rsidP="00440277">
      <w:pPr>
        <w:pStyle w:val="Bezproreda"/>
        <w:jc w:val="both"/>
        <w:rPr>
          <w:rFonts w:ascii="Times New Roman" w:hAnsi="Times New Roman"/>
          <w:sz w:val="24"/>
          <w:szCs w:val="24"/>
        </w:rPr>
      </w:pPr>
    </w:p>
    <w:p w:rsidR="00440277" w:rsidRDefault="00440277" w:rsidP="00440277">
      <w:pPr>
        <w:pStyle w:val="Bezproreda"/>
        <w:jc w:val="both"/>
        <w:rPr>
          <w:rFonts w:ascii="Times New Roman" w:hAnsi="Times New Roman"/>
          <w:sz w:val="24"/>
          <w:szCs w:val="24"/>
        </w:rPr>
      </w:pPr>
      <w:r w:rsidRPr="001C4D60">
        <w:rPr>
          <w:rFonts w:ascii="Times New Roman" w:hAnsi="Times New Roman"/>
          <w:sz w:val="24"/>
          <w:szCs w:val="24"/>
        </w:rPr>
        <w:t> </w:t>
      </w:r>
    </w:p>
    <w:p w:rsidR="00440277"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both"/>
        <w:rPr>
          <w:rFonts w:ascii="Times New Roman" w:hAnsi="Times New Roman"/>
          <w:sz w:val="24"/>
          <w:szCs w:val="24"/>
        </w:rPr>
      </w:pP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 xml:space="preserve">KLASA: </w:t>
      </w:r>
      <w:r>
        <w:rPr>
          <w:rFonts w:ascii="Times New Roman" w:hAnsi="Times New Roman"/>
          <w:sz w:val="24"/>
          <w:szCs w:val="24"/>
        </w:rPr>
        <w:t>023-01/16-01/5</w:t>
      </w:r>
    </w:p>
    <w:p w:rsidR="00440277" w:rsidRPr="001C4D60" w:rsidRDefault="00440277" w:rsidP="00440277">
      <w:pPr>
        <w:pStyle w:val="Bezproreda"/>
        <w:jc w:val="both"/>
        <w:rPr>
          <w:rFonts w:ascii="Times New Roman" w:hAnsi="Times New Roman"/>
          <w:sz w:val="24"/>
          <w:szCs w:val="24"/>
        </w:rPr>
      </w:pPr>
      <w:r w:rsidRPr="001C4D60">
        <w:rPr>
          <w:rFonts w:ascii="Times New Roman" w:hAnsi="Times New Roman"/>
          <w:sz w:val="24"/>
          <w:szCs w:val="24"/>
        </w:rPr>
        <w:t>UR.BROJ:</w:t>
      </w:r>
      <w:r>
        <w:rPr>
          <w:rFonts w:ascii="Times New Roman" w:hAnsi="Times New Roman"/>
          <w:sz w:val="24"/>
          <w:szCs w:val="24"/>
        </w:rPr>
        <w:t xml:space="preserve"> 2100/05-03-16-1</w:t>
      </w:r>
    </w:p>
    <w:p w:rsidR="00440277" w:rsidRPr="001C4D60" w:rsidRDefault="00440277" w:rsidP="00440277">
      <w:pPr>
        <w:pStyle w:val="Bezproreda"/>
        <w:jc w:val="both"/>
        <w:rPr>
          <w:rFonts w:ascii="Times New Roman" w:hAnsi="Times New Roman"/>
          <w:sz w:val="24"/>
          <w:szCs w:val="24"/>
        </w:rPr>
      </w:pPr>
      <w:r>
        <w:rPr>
          <w:rFonts w:ascii="Times New Roman" w:hAnsi="Times New Roman"/>
          <w:sz w:val="24"/>
          <w:szCs w:val="24"/>
        </w:rPr>
        <w:t>Čeminac, 05. prosinca 2016. godine</w:t>
      </w:r>
    </w:p>
    <w:p w:rsidR="00E51DEE" w:rsidRDefault="00E51DEE">
      <w:pPr>
        <w:rPr>
          <w:rFonts w:ascii="Times New Roman" w:hAnsi="Times New Roman"/>
        </w:rPr>
      </w:pPr>
      <w:r>
        <w:rPr>
          <w:rFonts w:ascii="Times New Roman" w:hAnsi="Times New Roman"/>
        </w:rPr>
        <w:br w:type="page"/>
      </w:r>
    </w:p>
    <w:p w:rsidR="00E51DEE" w:rsidRPr="002A61C9" w:rsidRDefault="00E51DEE" w:rsidP="00E51DEE">
      <w:pPr>
        <w:pStyle w:val="Bezproreda"/>
        <w:jc w:val="both"/>
        <w:rPr>
          <w:rFonts w:ascii="Times New Roman" w:hAnsi="Times New Roman"/>
          <w:sz w:val="24"/>
          <w:szCs w:val="24"/>
        </w:rPr>
      </w:pPr>
      <w:r w:rsidRPr="002A61C9">
        <w:rPr>
          <w:rFonts w:ascii="Times New Roman" w:hAnsi="Times New Roman"/>
          <w:sz w:val="24"/>
          <w:szCs w:val="24"/>
        </w:rPr>
        <w:t>Na prijedlog općinskog načelnika, a na temelju članka 95. stavka 4. Zakona o službenicima i namještenicima u lokalnoj i područnoj (regionalnoj) samoupravi (NN 86/08, 61/11) i članka 29. Statuta Općine Čeminac ('Službeni glasnik' Općine Čeminac 01/13), Općinsko vijeće Općine Čeminac na svojoj 5. sjednici održanoj</w:t>
      </w:r>
      <w:r>
        <w:rPr>
          <w:rFonts w:ascii="Times New Roman" w:hAnsi="Times New Roman"/>
          <w:sz w:val="24"/>
          <w:szCs w:val="24"/>
        </w:rPr>
        <w:t xml:space="preserve"> 05</w:t>
      </w:r>
      <w:r w:rsidRPr="002A61C9">
        <w:rPr>
          <w:rFonts w:ascii="Times New Roman" w:hAnsi="Times New Roman"/>
          <w:sz w:val="24"/>
          <w:szCs w:val="24"/>
        </w:rPr>
        <w:t>. prosinca 2016. godine donosi</w:t>
      </w:r>
    </w:p>
    <w:p w:rsidR="00E51DEE" w:rsidRDefault="00E51DEE" w:rsidP="00E51DEE">
      <w:pPr>
        <w:pStyle w:val="Bezproreda"/>
        <w:jc w:val="both"/>
        <w:rPr>
          <w:rFonts w:ascii="Times New Roman" w:hAnsi="Times New Roman"/>
          <w:b/>
          <w:bCs/>
          <w:sz w:val="24"/>
          <w:szCs w:val="24"/>
        </w:rPr>
      </w:pPr>
    </w:p>
    <w:p w:rsidR="00E51DEE" w:rsidRDefault="00E51DEE" w:rsidP="00E51DEE">
      <w:pPr>
        <w:pStyle w:val="Bezproreda"/>
        <w:jc w:val="both"/>
        <w:rPr>
          <w:rFonts w:ascii="Times New Roman" w:hAnsi="Times New Roman"/>
          <w:b/>
          <w:bCs/>
          <w:sz w:val="24"/>
          <w:szCs w:val="24"/>
        </w:rPr>
      </w:pPr>
    </w:p>
    <w:p w:rsidR="00E51DEE" w:rsidRPr="002A61C9" w:rsidRDefault="00E51DEE" w:rsidP="00E51DEE">
      <w:pPr>
        <w:pStyle w:val="Bezproreda"/>
        <w:jc w:val="center"/>
        <w:rPr>
          <w:rFonts w:ascii="Times New Roman" w:hAnsi="Times New Roman"/>
          <w:sz w:val="24"/>
          <w:szCs w:val="24"/>
        </w:rPr>
      </w:pPr>
      <w:r w:rsidRPr="002A61C9">
        <w:rPr>
          <w:rFonts w:ascii="Times New Roman" w:hAnsi="Times New Roman"/>
          <w:b/>
          <w:bCs/>
          <w:sz w:val="24"/>
          <w:szCs w:val="24"/>
        </w:rPr>
        <w:t>O D L U K U</w:t>
      </w:r>
    </w:p>
    <w:p w:rsidR="00E51DEE" w:rsidRPr="002A61C9" w:rsidRDefault="00E51DEE" w:rsidP="00E51DEE">
      <w:pPr>
        <w:pStyle w:val="Bezproreda"/>
        <w:jc w:val="center"/>
        <w:rPr>
          <w:rFonts w:ascii="Times New Roman" w:hAnsi="Times New Roman"/>
          <w:sz w:val="24"/>
          <w:szCs w:val="24"/>
        </w:rPr>
      </w:pPr>
      <w:r w:rsidRPr="002A61C9">
        <w:rPr>
          <w:rFonts w:ascii="Times New Roman" w:hAnsi="Times New Roman"/>
          <w:b/>
          <w:bCs/>
          <w:sz w:val="24"/>
          <w:szCs w:val="24"/>
        </w:rPr>
        <w:t>o kriterijima i načinu provođenja ocjenjivanja službenika i namještenika</w:t>
      </w:r>
    </w:p>
    <w:p w:rsidR="00E51DEE" w:rsidRPr="002A61C9" w:rsidRDefault="00E51DEE" w:rsidP="00E51DEE">
      <w:pPr>
        <w:pStyle w:val="Bezproreda"/>
        <w:jc w:val="center"/>
        <w:rPr>
          <w:rFonts w:ascii="Times New Roman" w:hAnsi="Times New Roman"/>
          <w:sz w:val="24"/>
          <w:szCs w:val="24"/>
        </w:rPr>
      </w:pPr>
      <w:r w:rsidRPr="002A61C9">
        <w:rPr>
          <w:rFonts w:ascii="Times New Roman" w:hAnsi="Times New Roman"/>
          <w:b/>
          <w:bCs/>
          <w:sz w:val="24"/>
          <w:szCs w:val="24"/>
        </w:rPr>
        <w:t>Općinske uprave Općine Čeminac</w:t>
      </w:r>
    </w:p>
    <w:p w:rsidR="00E51DEE" w:rsidRDefault="00E51DEE" w:rsidP="00E51DEE">
      <w:pPr>
        <w:pStyle w:val="Bezproreda"/>
        <w:jc w:val="both"/>
        <w:rPr>
          <w:rFonts w:ascii="Times New Roman" w:hAnsi="Times New Roman"/>
          <w:b/>
          <w:bCs/>
          <w:sz w:val="24"/>
          <w:szCs w:val="24"/>
        </w:rPr>
      </w:pPr>
    </w:p>
    <w:p w:rsidR="00E51DEE" w:rsidRDefault="00E51DEE" w:rsidP="00E51DEE">
      <w:pPr>
        <w:pStyle w:val="Bezproreda"/>
        <w:jc w:val="both"/>
        <w:rPr>
          <w:rFonts w:ascii="Times New Roman" w:hAnsi="Times New Roman"/>
          <w:b/>
          <w:bCs/>
          <w:sz w:val="24"/>
          <w:szCs w:val="24"/>
        </w:rPr>
      </w:pPr>
    </w:p>
    <w:p w:rsidR="00E51DEE" w:rsidRDefault="00E51DEE" w:rsidP="00E51DEE">
      <w:pPr>
        <w:pStyle w:val="Bezproreda"/>
        <w:numPr>
          <w:ilvl w:val="0"/>
          <w:numId w:val="1"/>
        </w:numPr>
        <w:jc w:val="both"/>
        <w:rPr>
          <w:rFonts w:ascii="Times New Roman" w:hAnsi="Times New Roman"/>
          <w:b/>
          <w:bCs/>
          <w:sz w:val="24"/>
          <w:szCs w:val="24"/>
        </w:rPr>
      </w:pPr>
      <w:r>
        <w:rPr>
          <w:rFonts w:ascii="Times New Roman" w:hAnsi="Times New Roman"/>
          <w:b/>
          <w:bCs/>
          <w:sz w:val="24"/>
          <w:szCs w:val="24"/>
        </w:rPr>
        <w:t>OPĆA ODREDBA</w:t>
      </w:r>
    </w:p>
    <w:p w:rsidR="00E51DEE" w:rsidRPr="002A61C9" w:rsidRDefault="00E51DEE" w:rsidP="00E51DEE">
      <w:pPr>
        <w:pStyle w:val="Bezproreda"/>
        <w:jc w:val="center"/>
        <w:rPr>
          <w:rFonts w:ascii="Times New Roman" w:hAnsi="Times New Roman"/>
          <w:sz w:val="24"/>
          <w:szCs w:val="24"/>
        </w:rPr>
      </w:pPr>
      <w:r w:rsidRPr="002A61C9">
        <w:rPr>
          <w:rFonts w:ascii="Times New Roman" w:hAnsi="Times New Roman"/>
          <w:b/>
          <w:bCs/>
          <w:sz w:val="24"/>
          <w:szCs w:val="24"/>
        </w:rPr>
        <w:t>Članak 1.</w:t>
      </w:r>
    </w:p>
    <w:p w:rsidR="00E51DEE" w:rsidRPr="002A61C9" w:rsidRDefault="00E51DEE" w:rsidP="00E51DEE">
      <w:pPr>
        <w:pStyle w:val="Bezproreda"/>
        <w:jc w:val="both"/>
        <w:rPr>
          <w:rFonts w:ascii="Times New Roman" w:hAnsi="Times New Roman"/>
          <w:sz w:val="24"/>
          <w:szCs w:val="24"/>
        </w:rPr>
      </w:pPr>
      <w:r w:rsidRPr="002A61C9">
        <w:rPr>
          <w:rFonts w:ascii="Times New Roman" w:hAnsi="Times New Roman"/>
          <w:sz w:val="24"/>
          <w:szCs w:val="24"/>
        </w:rPr>
        <w:t xml:space="preserve">Ovom Odlukom uređuju se kriteriji za ocjenjivanje te način provođenja ocjenjivanja službenika i namještenika u Jedinstvenom upravnom odjelu Općine Čeminac i Vlastitom pogonu Općine Čeminac. </w:t>
      </w:r>
    </w:p>
    <w:p w:rsidR="00E51DEE" w:rsidRPr="002A61C9" w:rsidRDefault="00E51DEE" w:rsidP="00E51DEE">
      <w:pPr>
        <w:pStyle w:val="Bezproreda"/>
        <w:jc w:val="both"/>
        <w:rPr>
          <w:rFonts w:ascii="Times New Roman" w:hAnsi="Times New Roman"/>
          <w:sz w:val="24"/>
          <w:szCs w:val="24"/>
        </w:rPr>
      </w:pPr>
      <w:r w:rsidRPr="002A61C9">
        <w:rPr>
          <w:rFonts w:ascii="Times New Roman" w:hAnsi="Times New Roman"/>
          <w:sz w:val="24"/>
          <w:szCs w:val="24"/>
        </w:rPr>
        <w:t>Razdoblje i obuhvat ocjenjivanja, donositelji rješenja o ocjenjivanju (u daljem tekstu: ocjenjivači), utemeljene ocjene, sustav ocjena te posljedice negativne ocjene uređeni su zakonom.</w:t>
      </w:r>
    </w:p>
    <w:p w:rsidR="00E51DEE" w:rsidRPr="008063D0" w:rsidRDefault="00E51DEE" w:rsidP="00E51DEE">
      <w:pPr>
        <w:tabs>
          <w:tab w:val="left" w:pos="72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numPr>
          <w:ilvl w:val="0"/>
          <w:numId w:val="1"/>
        </w:numPr>
        <w:autoSpaceDE w:val="0"/>
        <w:autoSpaceDN w:val="0"/>
        <w:adjustRightInd w:val="0"/>
        <w:spacing w:after="0" w:line="240" w:lineRule="atLeast"/>
        <w:jc w:val="both"/>
        <w:rPr>
          <w:rFonts w:ascii="Times New Roman" w:hAnsi="Times New Roman"/>
          <w:b/>
          <w:bCs/>
          <w:color w:val="000000"/>
          <w:sz w:val="24"/>
          <w:szCs w:val="24"/>
        </w:rPr>
      </w:pPr>
      <w:r w:rsidRPr="008063D0">
        <w:rPr>
          <w:rFonts w:ascii="Times New Roman" w:hAnsi="Times New Roman"/>
          <w:b/>
          <w:bCs/>
          <w:color w:val="000000"/>
          <w:sz w:val="24"/>
          <w:szCs w:val="24"/>
        </w:rPr>
        <w:t>ZNAČENJE POJMOVA</w:t>
      </w:r>
    </w:p>
    <w:p w:rsidR="00E51DEE" w:rsidRPr="008063D0" w:rsidRDefault="00E51DEE" w:rsidP="00E51DEE">
      <w:pPr>
        <w:tabs>
          <w:tab w:val="left" w:pos="36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2.</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U ovoj Odluci </w:t>
      </w:r>
      <w:r w:rsidRPr="008063D0">
        <w:rPr>
          <w:rFonts w:ascii="Times New Roman" w:hAnsi="Times New Roman"/>
          <w:color w:val="000000"/>
          <w:sz w:val="24"/>
          <w:szCs w:val="24"/>
        </w:rPr>
        <w:t>pojedini pojmovi imaju sljedeće značenje:</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izvrsno - izvanredno, prvorazredno;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 osobito - posebno, naročito;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dobro - prihvatljivo, prikladno;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4. zadovoljavajuće - najmanje moguće prihvatljivo;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5. nezadovoljavajuće - neprihvatljivo.</w:t>
      </w:r>
    </w:p>
    <w:p w:rsidR="00E51DEE" w:rsidRPr="008063D0" w:rsidRDefault="00E51DEE" w:rsidP="00E51DEE">
      <w:pPr>
        <w:tabs>
          <w:tab w:val="left" w:pos="360"/>
        </w:tabs>
        <w:autoSpaceDE w:val="0"/>
        <w:autoSpaceDN w:val="0"/>
        <w:adjustRightInd w:val="0"/>
        <w:spacing w:after="0" w:line="240" w:lineRule="atLeast"/>
        <w:jc w:val="both"/>
        <w:rPr>
          <w:rFonts w:ascii="Times New Roman" w:hAnsi="Times New Roman"/>
          <w:color w:val="000000"/>
          <w:sz w:val="24"/>
          <w:szCs w:val="24"/>
        </w:rPr>
      </w:pPr>
    </w:p>
    <w:p w:rsidR="00E51DEE" w:rsidRDefault="00E51DEE" w:rsidP="00E51DEE">
      <w:pPr>
        <w:numPr>
          <w:ilvl w:val="0"/>
          <w:numId w:val="1"/>
        </w:numPr>
        <w:autoSpaceDE w:val="0"/>
        <w:autoSpaceDN w:val="0"/>
        <w:adjustRightInd w:val="0"/>
        <w:spacing w:after="0" w:line="240" w:lineRule="atLeast"/>
        <w:jc w:val="both"/>
        <w:rPr>
          <w:rFonts w:ascii="Times New Roman" w:hAnsi="Times New Roman"/>
          <w:b/>
          <w:bCs/>
          <w:color w:val="000000"/>
          <w:sz w:val="24"/>
          <w:szCs w:val="24"/>
        </w:rPr>
      </w:pPr>
      <w:r w:rsidRPr="008063D0">
        <w:rPr>
          <w:rFonts w:ascii="Times New Roman" w:hAnsi="Times New Roman"/>
          <w:b/>
          <w:bCs/>
          <w:color w:val="000000"/>
          <w:sz w:val="24"/>
          <w:szCs w:val="24"/>
        </w:rPr>
        <w:t>KRITERIJI ZA OCJENJIVANJE SLUŽBENIKA</w:t>
      </w:r>
    </w:p>
    <w:p w:rsidR="00E51DEE" w:rsidRPr="008063D0" w:rsidRDefault="00E51DEE" w:rsidP="00E51DEE">
      <w:pPr>
        <w:tabs>
          <w:tab w:val="left" w:pos="720"/>
        </w:tabs>
        <w:autoSpaceDE w:val="0"/>
        <w:autoSpaceDN w:val="0"/>
        <w:adjustRightInd w:val="0"/>
        <w:spacing w:after="0" w:line="240" w:lineRule="atLeast"/>
        <w:jc w:val="both"/>
        <w:rPr>
          <w:rFonts w:ascii="Times New Roman" w:hAnsi="Times New Roman"/>
          <w:b/>
          <w:bCs/>
          <w:color w:val="000000"/>
          <w:sz w:val="24"/>
          <w:szCs w:val="24"/>
        </w:rPr>
      </w:pPr>
    </w:p>
    <w:p w:rsidR="00E51DEE" w:rsidRPr="008063D0" w:rsidRDefault="00E51DEE" w:rsidP="00E51DEE">
      <w:pPr>
        <w:tabs>
          <w:tab w:val="left" w:pos="72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3.</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Stručno znanje pokazano u obavljanju poslova, učinkovitost i kvaliteta rada, te poštivanje službene dužnosti službenika u </w:t>
      </w:r>
      <w:r>
        <w:rPr>
          <w:rFonts w:ascii="Times New Roman" w:hAnsi="Times New Roman"/>
          <w:color w:val="000000"/>
          <w:sz w:val="24"/>
          <w:szCs w:val="24"/>
        </w:rPr>
        <w:t>općinskoj upravi Općine Čeminac</w:t>
      </w:r>
      <w:r w:rsidRPr="008063D0">
        <w:rPr>
          <w:rFonts w:ascii="Times New Roman" w:hAnsi="Times New Roman"/>
          <w:color w:val="000000"/>
          <w:sz w:val="24"/>
          <w:szCs w:val="24"/>
        </w:rPr>
        <w:t xml:space="preserve"> (u nastavku teksta: službenik), ocjenjuje se prema kriterijima: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stručnosti, kreativnosti i samoinicijativnosti u obavljanju poslova,</w:t>
      </w:r>
    </w:p>
    <w:p w:rsidR="00E51DEE" w:rsidRPr="008063D0" w:rsidRDefault="00E51DEE" w:rsidP="00E51DEE">
      <w:pPr>
        <w:autoSpaceDE w:val="0"/>
        <w:autoSpaceDN w:val="0"/>
        <w:adjustRightInd w:val="0"/>
        <w:spacing w:after="0" w:line="240" w:lineRule="atLeast"/>
        <w:ind w:left="708"/>
        <w:jc w:val="both"/>
        <w:rPr>
          <w:rFonts w:ascii="Times New Roman" w:hAnsi="Times New Roman"/>
          <w:color w:val="000000"/>
          <w:sz w:val="24"/>
          <w:szCs w:val="24"/>
        </w:rPr>
      </w:pPr>
      <w:r w:rsidRPr="008063D0">
        <w:rPr>
          <w:rFonts w:ascii="Times New Roman" w:hAnsi="Times New Roman"/>
          <w:color w:val="000000"/>
          <w:sz w:val="24"/>
          <w:szCs w:val="24"/>
        </w:rPr>
        <w:t>2. kvalitete i opsega obavljenih poslova i pridržavanja zadanih rokova u obavljanju poslova,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odnosa prema suradnicima i strankama i poštivanja radnog vremena.</w:t>
      </w:r>
    </w:p>
    <w:p w:rsidR="00E51DEE" w:rsidRPr="008063D0" w:rsidRDefault="00E51DEE" w:rsidP="00E51DEE">
      <w:pPr>
        <w:tabs>
          <w:tab w:val="left" w:pos="720"/>
        </w:tabs>
        <w:autoSpaceDE w:val="0"/>
        <w:autoSpaceDN w:val="0"/>
        <w:adjustRightInd w:val="0"/>
        <w:spacing w:after="0" w:line="240" w:lineRule="atLeast"/>
        <w:jc w:val="center"/>
        <w:rPr>
          <w:rFonts w:ascii="Times New Roman" w:hAnsi="Times New Roman"/>
          <w:color w:val="000000"/>
          <w:sz w:val="24"/>
          <w:szCs w:val="24"/>
        </w:rPr>
      </w:pPr>
    </w:p>
    <w:p w:rsidR="00E51DEE" w:rsidRPr="008063D0" w:rsidRDefault="00E51DEE" w:rsidP="00E51DEE">
      <w:pPr>
        <w:tabs>
          <w:tab w:val="left" w:pos="72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4.</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Stručnost, kreativnost i samoinicijativnost u obavljanju poslova službenika ocjenjuju se na sljedeći način: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1.1. Stručnost - ocjenjuje se poznavanje zakona i drugih propisa, pravila struke i službe, pouzdanost u stručnom znanju, te stručno usavršavanje službenika: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1.2. Kreativnost - ocjenjuje se sposobnost stvaralaštva i samostalnost u pronalaženju najboljih rješenja sukladno propisima i pravilima struke, davanje prijedloga za unapređivanje rada na svom radnom mjestu:</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1.3. Samoinicijativnost - ocjenjuje se vlastita inicijativa, sposobnost izvršavanja zadataka bez traženja uputa za rad, pomoći i savjeta u obavljanju poslova: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tabs>
          <w:tab w:val="left" w:pos="360"/>
          <w:tab w:val="left" w:pos="72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5.</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Kvaliteta i opseg obavljenih poslova radnog mjesta, te pridržavanje zadanih rokova u obavljanju poslova službenika</w:t>
      </w:r>
      <w:r>
        <w:rPr>
          <w:rFonts w:ascii="Times New Roman" w:hAnsi="Times New Roman"/>
          <w:color w:val="000000"/>
          <w:sz w:val="24"/>
          <w:szCs w:val="24"/>
        </w:rPr>
        <w:t>,</w:t>
      </w:r>
      <w:r w:rsidRPr="008063D0">
        <w:rPr>
          <w:rFonts w:ascii="Times New Roman" w:hAnsi="Times New Roman"/>
          <w:color w:val="000000"/>
          <w:sz w:val="24"/>
          <w:szCs w:val="24"/>
        </w:rPr>
        <w:t xml:space="preserve"> ocjenjuju se na sljedeći način: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2.1. Kvaliteta - ocjenjuje se pripremljenost akata i materijala, odnosno postojanje i vrste grešaka, ispravaka i izmjena u pripremljenim aktima i materijalima: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2.2. Opseg obavljenih poslova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obavio je u cijelosti poslove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obavio je pretežni dio poslova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obavio je veći dio poslova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obavio je manji dio poslova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obavio je neznatni dio poslova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2.3. Rokovi za obavljanje poslova: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poslove je obavio u zadanim rokovima,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poslove je obavio pretežno u zadanim rokovima,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poslove je obavio u manjem dijelu izvan zadanih rokova,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poslove je obavio u većem dijelu izvan zadanih rokova,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poslove je obavio u najvećem dijelu izvan zadanih rokova.</w:t>
      </w: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iCs/>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6.</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Odnos prema suradnicima i strankama, te poštivanje radnog vremena službenika ocjenjuje se na sljedeći način: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3.1. Odnos prema suradnicima i strankama - ocjenjuje se komunikacija i način ophođenja sa suradnicima i strankama: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izvrstan,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dobar,</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zadovoljavajući,</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nezadovoljavajući.</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3.2. Poštivanje radnog vremena - ocjenjuje se prisutnost službenika na radnom mjestu, odnosno pravovremenost dolaska na posao i odlaska s posla, te opravdanost udaljavanja iz radnih prostorija za vrijeme radnog vremena: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dobro,</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zadovoljavajuće,</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nezadovoljavajuće.</w:t>
      </w:r>
    </w:p>
    <w:p w:rsidR="00E51DEE" w:rsidRPr="008063D0" w:rsidRDefault="00E51DEE" w:rsidP="00E51DEE">
      <w:pPr>
        <w:tabs>
          <w:tab w:val="left" w:pos="1080"/>
        </w:tabs>
        <w:autoSpaceDE w:val="0"/>
        <w:autoSpaceDN w:val="0"/>
        <w:adjustRightInd w:val="0"/>
        <w:spacing w:after="0" w:line="240" w:lineRule="atLeast"/>
        <w:jc w:val="both"/>
        <w:rPr>
          <w:rFonts w:ascii="Times New Roman" w:hAnsi="Times New Roman"/>
          <w:iCs/>
          <w:color w:val="000000"/>
          <w:sz w:val="24"/>
          <w:szCs w:val="24"/>
        </w:rPr>
      </w:pPr>
    </w:p>
    <w:p w:rsidR="00E51DEE" w:rsidRDefault="00E51DEE" w:rsidP="00E51DEE">
      <w:pPr>
        <w:numPr>
          <w:ilvl w:val="0"/>
          <w:numId w:val="1"/>
        </w:numPr>
        <w:autoSpaceDE w:val="0"/>
        <w:autoSpaceDN w:val="0"/>
        <w:adjustRightInd w:val="0"/>
        <w:spacing w:after="0" w:line="240" w:lineRule="atLeast"/>
        <w:jc w:val="both"/>
        <w:rPr>
          <w:rFonts w:ascii="Times New Roman" w:hAnsi="Times New Roman"/>
          <w:b/>
          <w:bCs/>
          <w:color w:val="000000"/>
          <w:sz w:val="24"/>
          <w:szCs w:val="24"/>
        </w:rPr>
      </w:pPr>
      <w:r w:rsidRPr="008063D0">
        <w:rPr>
          <w:rFonts w:ascii="Times New Roman" w:hAnsi="Times New Roman"/>
          <w:b/>
          <w:bCs/>
          <w:color w:val="000000"/>
          <w:sz w:val="24"/>
          <w:szCs w:val="24"/>
        </w:rPr>
        <w:t>KRITERIJI ZA OCJENJIVANJE NAMJEŠTENIKA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b/>
          <w:bCs/>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7.</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Stručno znanje pokazano u obavljanju poslova, učinkovitost i kvaliteta rada, te poštivanje radne dužnosti namještenika u </w:t>
      </w:r>
      <w:r>
        <w:rPr>
          <w:rFonts w:ascii="Times New Roman" w:hAnsi="Times New Roman"/>
          <w:color w:val="000000"/>
          <w:sz w:val="24"/>
          <w:szCs w:val="24"/>
        </w:rPr>
        <w:t>Vlastitom pogonu Općine Čeminac</w:t>
      </w:r>
      <w:r w:rsidRPr="008063D0">
        <w:rPr>
          <w:rFonts w:ascii="Times New Roman" w:hAnsi="Times New Roman"/>
          <w:color w:val="000000"/>
          <w:sz w:val="24"/>
          <w:szCs w:val="24"/>
        </w:rPr>
        <w:t xml:space="preserve"> (u nastavku teksta: namještenik), ocjenjuje se prema kriterijima: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stručnosti u obavljanju poslova,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 kvalitete i opsega obavljenih poslova i pridržavanja zadanih rokova u obavljanju poslova,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odnosa prema suradnicima i strankama i poštivanja radnog vremena.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8.</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Stručnost u obavljanju poslova namještenika ocjenjuje se na sljedeći način: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1.1. Stručnost - ocjenjuje se stručno znanje i poznavanje pravila rada radnog mjesta: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9.</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Kvaliteta i opseg obavljenih poslova radnog mjesta, te pridržavanje zadanih rokova u obavljanju poslova namještenika ocjenjuju se na sljedeći način:</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2.1. Kvaliteta - ocjenjuje se obavljeni posao s osnove struke i pravila rada: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izvrsna,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osobita,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dobra,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nezadovoljavajuća.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Na ocjenjivanje opsega obavljenih poslova i pridržavanja zadanih rokova u obavljanju poslova namještenika primjenjuju se odredbe članka 5. točaka 2.2. i 2.3. ov</w:t>
      </w:r>
      <w:r>
        <w:rPr>
          <w:rFonts w:ascii="Times New Roman" w:hAnsi="Times New Roman"/>
          <w:color w:val="000000"/>
          <w:sz w:val="24"/>
          <w:szCs w:val="24"/>
        </w:rPr>
        <w:t xml:space="preserve">e Odluke </w:t>
      </w:r>
      <w:r w:rsidRPr="008063D0">
        <w:rPr>
          <w:rFonts w:ascii="Times New Roman" w:hAnsi="Times New Roman"/>
          <w:color w:val="000000"/>
          <w:sz w:val="24"/>
          <w:szCs w:val="24"/>
        </w:rPr>
        <w:t>koje se odnose na službenike.</w:t>
      </w: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10.</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Na ocjenjivanje odnosa prema suradnicima i strankama, te poštivanja radnog vremena namještenika primjenjuju se odredbe članka 6. točaka 3.1. i 3.2. ov</w:t>
      </w:r>
      <w:r>
        <w:rPr>
          <w:rFonts w:ascii="Times New Roman" w:hAnsi="Times New Roman"/>
          <w:color w:val="000000"/>
          <w:sz w:val="24"/>
          <w:szCs w:val="24"/>
        </w:rPr>
        <w:t>e Odluke</w:t>
      </w:r>
      <w:r w:rsidRPr="008063D0">
        <w:rPr>
          <w:rFonts w:ascii="Times New Roman" w:hAnsi="Times New Roman"/>
          <w:color w:val="000000"/>
          <w:sz w:val="24"/>
          <w:szCs w:val="24"/>
        </w:rPr>
        <w:t xml:space="preserve"> koje se odnose na službenike.</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B64109" w:rsidRDefault="00E51DEE" w:rsidP="00E51DEE">
      <w:pPr>
        <w:numPr>
          <w:ilvl w:val="0"/>
          <w:numId w:val="1"/>
        </w:numPr>
        <w:tabs>
          <w:tab w:val="left" w:pos="360"/>
          <w:tab w:val="left" w:pos="1080"/>
        </w:tabs>
        <w:autoSpaceDE w:val="0"/>
        <w:autoSpaceDN w:val="0"/>
        <w:adjustRightInd w:val="0"/>
        <w:spacing w:after="0" w:line="240" w:lineRule="atLeast"/>
        <w:jc w:val="both"/>
        <w:rPr>
          <w:rFonts w:ascii="Times New Roman" w:hAnsi="Times New Roman"/>
          <w:b/>
          <w:bCs/>
          <w:color w:val="000000"/>
          <w:sz w:val="24"/>
          <w:szCs w:val="24"/>
        </w:rPr>
      </w:pPr>
      <w:r w:rsidRPr="008063D0">
        <w:rPr>
          <w:rFonts w:ascii="Times New Roman" w:hAnsi="Times New Roman"/>
          <w:b/>
          <w:bCs/>
          <w:color w:val="000000"/>
          <w:sz w:val="24"/>
          <w:szCs w:val="24"/>
        </w:rPr>
        <w:t>NAČIN PROVOĐENJA OCJENJIVANJA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b/>
          <w:bCs/>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11.</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Rad službenika i namještenika ocjenjuje se prema kriterijima iz članaka 4., 5. i 6., odnosno 8., 9. i 10. </w:t>
      </w:r>
      <w:r>
        <w:rPr>
          <w:rFonts w:ascii="Times New Roman" w:hAnsi="Times New Roman"/>
          <w:color w:val="000000"/>
          <w:sz w:val="24"/>
          <w:szCs w:val="24"/>
        </w:rPr>
        <w:t>o</w:t>
      </w:r>
      <w:r w:rsidRPr="008063D0">
        <w:rPr>
          <w:rFonts w:ascii="Times New Roman" w:hAnsi="Times New Roman"/>
          <w:color w:val="000000"/>
          <w:sz w:val="24"/>
          <w:szCs w:val="24"/>
        </w:rPr>
        <w:t>v</w:t>
      </w:r>
      <w:r>
        <w:rPr>
          <w:rFonts w:ascii="Times New Roman" w:hAnsi="Times New Roman"/>
          <w:color w:val="000000"/>
          <w:sz w:val="24"/>
          <w:szCs w:val="24"/>
        </w:rPr>
        <w:t xml:space="preserve">e Odluke </w:t>
      </w:r>
      <w:r w:rsidRPr="008063D0">
        <w:rPr>
          <w:rFonts w:ascii="Times New Roman" w:hAnsi="Times New Roman"/>
          <w:color w:val="000000"/>
          <w:sz w:val="24"/>
          <w:szCs w:val="24"/>
        </w:rPr>
        <w:t xml:space="preserve">zaokruživanjem slovne oznake ispred odgovarajuće ocjene za pojedini kriterij, na obrascu O-1 koji je sastavni dio </w:t>
      </w:r>
      <w:r>
        <w:rPr>
          <w:rFonts w:ascii="Times New Roman" w:hAnsi="Times New Roman"/>
          <w:color w:val="000000"/>
          <w:sz w:val="24"/>
          <w:szCs w:val="24"/>
        </w:rPr>
        <w:t>ove Odluke</w:t>
      </w:r>
      <w:r w:rsidRPr="008063D0">
        <w:rPr>
          <w:rFonts w:ascii="Times New Roman" w:hAnsi="Times New Roman"/>
          <w:color w:val="000000"/>
          <w:sz w:val="24"/>
          <w:szCs w:val="24"/>
        </w:rPr>
        <w:t>, a svakoj ocjeni određuje se broj bodova kako slijedi:</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za kriterij pod točkom 1.1. za ocjenu pod slovnom oznakom:</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određuje se</w:t>
      </w:r>
      <w:r w:rsidRPr="008063D0">
        <w:rPr>
          <w:rFonts w:ascii="Times New Roman" w:hAnsi="Times New Roman"/>
          <w:color w:val="000000"/>
          <w:sz w:val="24"/>
          <w:szCs w:val="24"/>
        </w:rPr>
        <w:tab/>
        <w:t>30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b) određuje se </w:t>
      </w:r>
      <w:r w:rsidRPr="008063D0">
        <w:rPr>
          <w:rFonts w:ascii="Times New Roman" w:hAnsi="Times New Roman"/>
          <w:color w:val="000000"/>
          <w:sz w:val="24"/>
          <w:szCs w:val="24"/>
        </w:rPr>
        <w:t>24 boda,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određuje se</w:t>
      </w:r>
      <w:r w:rsidRPr="008063D0">
        <w:rPr>
          <w:rFonts w:ascii="Times New Roman" w:hAnsi="Times New Roman"/>
          <w:color w:val="000000"/>
          <w:sz w:val="24"/>
          <w:szCs w:val="24"/>
        </w:rPr>
        <w:tab/>
        <w:t>18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određuje se</w:t>
      </w:r>
      <w:r w:rsidRPr="008063D0">
        <w:rPr>
          <w:rFonts w:ascii="Times New Roman" w:hAnsi="Times New Roman"/>
          <w:color w:val="000000"/>
          <w:sz w:val="24"/>
          <w:szCs w:val="24"/>
        </w:rPr>
        <w:tab/>
        <w:t>12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određuje se</w:t>
      </w:r>
      <w:r w:rsidRPr="008063D0">
        <w:rPr>
          <w:rFonts w:ascii="Times New Roman" w:hAnsi="Times New Roman"/>
          <w:color w:val="000000"/>
          <w:sz w:val="24"/>
          <w:szCs w:val="24"/>
        </w:rPr>
        <w:tab/>
        <w:t>6 bodova;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 za kriterije pod točkama 1.2., 3.1. i 3.2. za ocjenu pod slovnom oznakom:</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određuje se</w:t>
      </w:r>
      <w:r w:rsidRPr="008063D0">
        <w:rPr>
          <w:rFonts w:ascii="Times New Roman" w:hAnsi="Times New Roman"/>
          <w:color w:val="000000"/>
          <w:sz w:val="24"/>
          <w:szCs w:val="24"/>
        </w:rPr>
        <w:tab/>
        <w:t>10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b) određuje se </w:t>
      </w:r>
      <w:r w:rsidRPr="008063D0">
        <w:rPr>
          <w:rFonts w:ascii="Times New Roman" w:hAnsi="Times New Roman"/>
          <w:color w:val="000000"/>
          <w:sz w:val="24"/>
          <w:szCs w:val="24"/>
        </w:rPr>
        <w:t>8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određuje se</w:t>
      </w:r>
      <w:r w:rsidRPr="008063D0">
        <w:rPr>
          <w:rFonts w:ascii="Times New Roman" w:hAnsi="Times New Roman"/>
          <w:color w:val="000000"/>
          <w:sz w:val="24"/>
          <w:szCs w:val="24"/>
        </w:rPr>
        <w:tab/>
        <w:t>6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određuje se</w:t>
      </w:r>
      <w:r w:rsidRPr="008063D0">
        <w:rPr>
          <w:rFonts w:ascii="Times New Roman" w:hAnsi="Times New Roman"/>
          <w:color w:val="000000"/>
          <w:sz w:val="24"/>
          <w:szCs w:val="24"/>
        </w:rPr>
        <w:tab/>
        <w:t>4 boda,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određuje se</w:t>
      </w:r>
      <w:r w:rsidRPr="008063D0">
        <w:rPr>
          <w:rFonts w:ascii="Times New Roman" w:hAnsi="Times New Roman"/>
          <w:color w:val="000000"/>
          <w:sz w:val="24"/>
          <w:szCs w:val="24"/>
        </w:rPr>
        <w:tab/>
        <w:t>2 boda;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za kriterije pod točkama 1.3. i 2.2. za ocjenu pod slovnom oznakom:</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određuje se</w:t>
      </w:r>
      <w:r w:rsidRPr="008063D0">
        <w:rPr>
          <w:rFonts w:ascii="Times New Roman" w:hAnsi="Times New Roman"/>
          <w:color w:val="000000"/>
          <w:sz w:val="24"/>
          <w:szCs w:val="24"/>
        </w:rPr>
        <w:tab/>
        <w:t>15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b) određuje se </w:t>
      </w:r>
      <w:r w:rsidRPr="008063D0">
        <w:rPr>
          <w:rFonts w:ascii="Times New Roman" w:hAnsi="Times New Roman"/>
          <w:color w:val="000000"/>
          <w:sz w:val="24"/>
          <w:szCs w:val="24"/>
        </w:rPr>
        <w:t>12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određuje se</w:t>
      </w:r>
      <w:r w:rsidRPr="008063D0">
        <w:rPr>
          <w:rFonts w:ascii="Times New Roman" w:hAnsi="Times New Roman"/>
          <w:color w:val="000000"/>
          <w:sz w:val="24"/>
          <w:szCs w:val="24"/>
        </w:rPr>
        <w:tab/>
        <w:t>9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određuje se</w:t>
      </w:r>
      <w:r w:rsidRPr="008063D0">
        <w:rPr>
          <w:rFonts w:ascii="Times New Roman" w:hAnsi="Times New Roman"/>
          <w:color w:val="000000"/>
          <w:sz w:val="24"/>
          <w:szCs w:val="24"/>
        </w:rPr>
        <w:tab/>
        <w:t>6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određuje se</w:t>
      </w:r>
      <w:r w:rsidRPr="008063D0">
        <w:rPr>
          <w:rFonts w:ascii="Times New Roman" w:hAnsi="Times New Roman"/>
          <w:color w:val="000000"/>
          <w:sz w:val="24"/>
          <w:szCs w:val="24"/>
        </w:rPr>
        <w:tab/>
        <w:t>3 boda;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4. za kriterije pod točkama 2.1. i 2.3. za ocjenu pod slovnom oznakom:</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određuje se</w:t>
      </w:r>
      <w:r w:rsidRPr="008063D0">
        <w:rPr>
          <w:rFonts w:ascii="Times New Roman" w:hAnsi="Times New Roman"/>
          <w:color w:val="000000"/>
          <w:sz w:val="24"/>
          <w:szCs w:val="24"/>
        </w:rPr>
        <w:tab/>
        <w:t>20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Pr>
          <w:rFonts w:ascii="Times New Roman" w:hAnsi="Times New Roman"/>
          <w:color w:val="000000"/>
          <w:sz w:val="24"/>
          <w:szCs w:val="24"/>
        </w:rPr>
        <w:t xml:space="preserve">b) određuje se </w:t>
      </w:r>
      <w:r w:rsidRPr="008063D0">
        <w:rPr>
          <w:rFonts w:ascii="Times New Roman" w:hAnsi="Times New Roman"/>
          <w:color w:val="000000"/>
          <w:sz w:val="24"/>
          <w:szCs w:val="24"/>
        </w:rPr>
        <w:t>16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određuje se</w:t>
      </w:r>
      <w:r w:rsidRPr="008063D0">
        <w:rPr>
          <w:rFonts w:ascii="Times New Roman" w:hAnsi="Times New Roman"/>
          <w:color w:val="000000"/>
          <w:sz w:val="24"/>
          <w:szCs w:val="24"/>
        </w:rPr>
        <w:tab/>
        <w:t>12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određuje se</w:t>
      </w:r>
      <w:r w:rsidRPr="008063D0">
        <w:rPr>
          <w:rFonts w:ascii="Times New Roman" w:hAnsi="Times New Roman"/>
          <w:color w:val="000000"/>
          <w:sz w:val="24"/>
          <w:szCs w:val="24"/>
        </w:rPr>
        <w:tab/>
        <w:t>8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 xml:space="preserve">e) određuje se </w:t>
      </w:r>
      <w:r w:rsidRPr="008063D0">
        <w:rPr>
          <w:rFonts w:ascii="Times New Roman" w:hAnsi="Times New Roman"/>
          <w:color w:val="000000"/>
          <w:sz w:val="24"/>
          <w:szCs w:val="24"/>
        </w:rPr>
        <w:tab/>
        <w:t>4 boda.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12.</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Ocjena službenika dobiva se zbrojem broja bodova kojima je njihov rad ocijenjen prema svim kriterijima iz članaka 4., 5. i 6. </w:t>
      </w:r>
      <w:r>
        <w:rPr>
          <w:rFonts w:ascii="Times New Roman" w:hAnsi="Times New Roman"/>
          <w:color w:val="000000"/>
          <w:sz w:val="24"/>
          <w:szCs w:val="24"/>
        </w:rPr>
        <w:t>o</w:t>
      </w:r>
      <w:r w:rsidRPr="008063D0">
        <w:rPr>
          <w:rFonts w:ascii="Times New Roman" w:hAnsi="Times New Roman"/>
          <w:color w:val="000000"/>
          <w:sz w:val="24"/>
          <w:szCs w:val="24"/>
        </w:rPr>
        <w:t>v</w:t>
      </w:r>
      <w:r>
        <w:rPr>
          <w:rFonts w:ascii="Times New Roman" w:hAnsi="Times New Roman"/>
          <w:color w:val="000000"/>
          <w:sz w:val="24"/>
          <w:szCs w:val="24"/>
        </w:rPr>
        <w:t>e Odluke</w:t>
      </w:r>
      <w:r w:rsidRPr="008063D0">
        <w:rPr>
          <w:rFonts w:ascii="Times New Roman" w:hAnsi="Times New Roman"/>
          <w:color w:val="000000"/>
          <w:sz w:val="24"/>
          <w:szCs w:val="24"/>
        </w:rPr>
        <w:t xml:space="preserve"> kako slijedi:</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"odličan", ako je zbroj bodova od 119 do 130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 "vrlo dobar", ako je zbroj bodova od 91 do 118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"dobar", ako je zbroj bodova od 68 do 90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4. "zadovoljava", ako je zbroj bodova od 46 do 67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5. "ne zadovoljava", ako je zbroj bodova do 45 bodova.</w:t>
      </w: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13.</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Ocjena namještenika dobiva se zbrojem broja bodova kojima je njihov rad ocijenjen prema svim kriterijima iz članaka 8., 9. i 10. </w:t>
      </w:r>
      <w:r>
        <w:rPr>
          <w:rFonts w:ascii="Times New Roman" w:hAnsi="Times New Roman"/>
          <w:color w:val="000000"/>
          <w:sz w:val="24"/>
          <w:szCs w:val="24"/>
        </w:rPr>
        <w:t>o</w:t>
      </w:r>
      <w:r w:rsidRPr="008063D0">
        <w:rPr>
          <w:rFonts w:ascii="Times New Roman" w:hAnsi="Times New Roman"/>
          <w:color w:val="000000"/>
          <w:sz w:val="24"/>
          <w:szCs w:val="24"/>
        </w:rPr>
        <w:t>v</w:t>
      </w:r>
      <w:r>
        <w:rPr>
          <w:rFonts w:ascii="Times New Roman" w:hAnsi="Times New Roman"/>
          <w:color w:val="000000"/>
          <w:sz w:val="24"/>
          <w:szCs w:val="24"/>
        </w:rPr>
        <w:t>e Odluke</w:t>
      </w:r>
      <w:r w:rsidRPr="008063D0">
        <w:rPr>
          <w:rFonts w:ascii="Times New Roman" w:hAnsi="Times New Roman"/>
          <w:color w:val="000000"/>
          <w:sz w:val="24"/>
          <w:szCs w:val="24"/>
        </w:rPr>
        <w:t xml:space="preserve"> kako slijedi:</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1. "odličan", ako je zbroj bodova od 96 do 105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2. "vrlo dobar", ako je zbroj bodova od 74 do 95 bodova,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3. "dobar", ako je zbroj bodova od 53 do 73 boda,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4. "zadovoljava", ako je zbroj bodova od 36 do 52 boda,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5. "ne zadovoljava", ako je zbroj bodova do 35 bodova.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14.</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Prema ukupnom broju bodova službenik odnosno namještenik ocjenjuje se ocjenom:</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 "odličan" - ako je rad i učinkovitost službenika, odnosno namještenika najviše kvalitete i osigurava najbolje i jedinstveno izvršavanje službe, odnosno rada,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b) "vrlo dobar" - ako je rad i učinkovitost službenika, odnosno namještenika naročito dobar i osigurava prvorazredno izvršavanje službe, odnosno rada,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c) "dobar" - ako je rad i učinkovitost službenika, odnosno namještenika prosječne kvalitete i osigurava pouzdano obavljanje službe, odnosno rada,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d) "zadovoljava" - ako rad i učinkovitost službenika, odnosno namještenika osigurava najmanju moguću mjeru prihvatljivih standarda kvalitete i preciznosti u obavljanju službe, odnosno rada,</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e) "ne zadovoljava" - ako je rad i učinkovitost službenika, odnosno namještenika ispod minimuma standarda kvalitete te nije dovoljan da osigura pouzdano i prihvatljivo obavljanje službe, odnosno rada.</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15.</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Nadređeni službenik</w:t>
      </w:r>
      <w:r>
        <w:rPr>
          <w:rFonts w:ascii="Times New Roman" w:hAnsi="Times New Roman"/>
          <w:color w:val="000000"/>
          <w:sz w:val="24"/>
          <w:szCs w:val="24"/>
        </w:rPr>
        <w:t xml:space="preserve"> je </w:t>
      </w:r>
      <w:r w:rsidRPr="008063D0">
        <w:rPr>
          <w:rFonts w:ascii="Times New Roman" w:hAnsi="Times New Roman"/>
          <w:color w:val="000000"/>
          <w:sz w:val="24"/>
          <w:szCs w:val="24"/>
        </w:rPr>
        <w:t>dužan s prijedlogom ocjene svakog službenika, odnosno namještenika, upoznati službenika, odnosno namještenika na koga se ocjena odnosi, što službenik, odnosno namještenik</w:t>
      </w:r>
      <w:r>
        <w:rPr>
          <w:rFonts w:ascii="Times New Roman" w:hAnsi="Times New Roman"/>
          <w:color w:val="000000"/>
          <w:sz w:val="24"/>
          <w:szCs w:val="24"/>
        </w:rPr>
        <w:t>,</w:t>
      </w:r>
      <w:r w:rsidRPr="008063D0">
        <w:rPr>
          <w:rFonts w:ascii="Times New Roman" w:hAnsi="Times New Roman"/>
          <w:color w:val="000000"/>
          <w:sz w:val="24"/>
          <w:szCs w:val="24"/>
        </w:rPr>
        <w:t xml:space="preserve"> potvrđuje svojim potpisom na obrascu O-1.</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r w:rsidRPr="008063D0">
        <w:rPr>
          <w:rFonts w:ascii="Times New Roman" w:hAnsi="Times New Roman"/>
          <w:color w:val="000000"/>
          <w:sz w:val="24"/>
          <w:szCs w:val="24"/>
        </w:rPr>
        <w:t>Ako službenik odnosno namještenik odbije potpisati da je upoznat s prijedlogom ocjene ili ako zbog njegove odsutnosti iz službe, odnosno s rada takav potpis nije moguće osigurati, o tome će se staviti bilješka na obrascu O-1.</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16.</w:t>
      </w:r>
    </w:p>
    <w:p w:rsidR="00E51DEE"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Nadređeni službenik dostavlja prijedlog ocjene za svakog službenika i namještenika</w:t>
      </w:r>
      <w:r>
        <w:rPr>
          <w:rFonts w:ascii="Times New Roman" w:hAnsi="Times New Roman"/>
          <w:color w:val="000000"/>
          <w:sz w:val="24"/>
          <w:szCs w:val="24"/>
        </w:rPr>
        <w:t>.</w:t>
      </w:r>
      <w:r w:rsidRPr="008063D0">
        <w:rPr>
          <w:rFonts w:ascii="Times New Roman" w:hAnsi="Times New Roman"/>
          <w:color w:val="000000"/>
          <w:sz w:val="24"/>
          <w:szCs w:val="24"/>
        </w:rPr>
        <w:t xml:space="preserve"> </w:t>
      </w:r>
      <w:r>
        <w:rPr>
          <w:rFonts w:ascii="Times New Roman" w:hAnsi="Times New Roman"/>
          <w:color w:val="000000"/>
          <w:sz w:val="24"/>
          <w:szCs w:val="24"/>
        </w:rPr>
        <w:t>Službenike u Jedinstvenom upravnom odjelu ocjenjuje pročelnik Jedinstvenog upravnog odjela, a namještenike u Vlastitom pogonu ocjenjuje upravitelj Vlastitog pogona.</w:t>
      </w:r>
    </w:p>
    <w:p w:rsidR="00E51DEE" w:rsidRDefault="00E51DEE" w:rsidP="00E51DEE">
      <w:p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Upravitelja Vlastitog pogona ocjenjuje pročelnik Jedinstvenog upravnog odjela.</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Pročelnika Jedinstvenog upravnog odjela ocjenjuje općinski načelnik.</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17.</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O prijedlozima ocjena sastavlja se skupno izvješće službenika i namještenika na obrascu O-2 koji je sastavni dio ov</w:t>
      </w:r>
      <w:r>
        <w:rPr>
          <w:rFonts w:ascii="Times New Roman" w:hAnsi="Times New Roman"/>
          <w:color w:val="000000"/>
          <w:sz w:val="24"/>
          <w:szCs w:val="24"/>
        </w:rPr>
        <w:t>e Odluke</w:t>
      </w:r>
      <w:r w:rsidRPr="008063D0">
        <w:rPr>
          <w:rFonts w:ascii="Times New Roman" w:hAnsi="Times New Roman"/>
          <w:color w:val="000000"/>
          <w:sz w:val="24"/>
          <w:szCs w:val="24"/>
        </w:rPr>
        <w:t>.</w:t>
      </w:r>
    </w:p>
    <w:p w:rsidR="00E51DEE" w:rsidRPr="008063D0" w:rsidRDefault="00E51DEE" w:rsidP="00E51DEE">
      <w:pPr>
        <w:autoSpaceDE w:val="0"/>
        <w:autoSpaceDN w:val="0"/>
        <w:adjustRightInd w:val="0"/>
        <w:spacing w:after="0" w:line="240" w:lineRule="atLeast"/>
        <w:ind w:firstLine="708"/>
        <w:jc w:val="both"/>
        <w:rPr>
          <w:rFonts w:ascii="Times New Roman" w:hAnsi="Times New Roman"/>
          <w:color w:val="000000"/>
          <w:sz w:val="24"/>
          <w:szCs w:val="24"/>
        </w:rPr>
      </w:pPr>
    </w:p>
    <w:p w:rsidR="00E51DEE" w:rsidRDefault="00E51DEE" w:rsidP="00E51DEE">
      <w:pPr>
        <w:tabs>
          <w:tab w:val="left" w:pos="0"/>
        </w:tabs>
        <w:autoSpaceDE w:val="0"/>
        <w:autoSpaceDN w:val="0"/>
        <w:adjustRightInd w:val="0"/>
        <w:spacing w:after="0" w:line="240" w:lineRule="atLeast"/>
        <w:jc w:val="center"/>
        <w:rPr>
          <w:rFonts w:ascii="Times New Roman" w:hAnsi="Times New Roman"/>
          <w:color w:val="000000"/>
          <w:sz w:val="24"/>
          <w:szCs w:val="24"/>
        </w:rPr>
      </w:pPr>
    </w:p>
    <w:p w:rsidR="00DD25FA" w:rsidRDefault="00DD25FA" w:rsidP="00E51DEE">
      <w:pPr>
        <w:tabs>
          <w:tab w:val="left" w:pos="0"/>
        </w:tabs>
        <w:autoSpaceDE w:val="0"/>
        <w:autoSpaceDN w:val="0"/>
        <w:adjustRightInd w:val="0"/>
        <w:spacing w:after="0" w:line="240" w:lineRule="atLeast"/>
        <w:jc w:val="center"/>
        <w:rPr>
          <w:rFonts w:ascii="Times New Roman" w:hAnsi="Times New Roman"/>
          <w:color w:val="000000"/>
          <w:sz w:val="24"/>
          <w:szCs w:val="24"/>
        </w:rPr>
      </w:pPr>
    </w:p>
    <w:p w:rsidR="00DD25FA" w:rsidRPr="008063D0" w:rsidRDefault="00DD25FA" w:rsidP="00E51DEE">
      <w:pPr>
        <w:tabs>
          <w:tab w:val="left" w:pos="0"/>
        </w:tabs>
        <w:autoSpaceDE w:val="0"/>
        <w:autoSpaceDN w:val="0"/>
        <w:adjustRightInd w:val="0"/>
        <w:spacing w:after="0" w:line="240" w:lineRule="atLeast"/>
        <w:jc w:val="center"/>
        <w:rPr>
          <w:rFonts w:ascii="Times New Roman" w:hAnsi="Times New Roman"/>
          <w:color w:val="000000"/>
          <w:sz w:val="24"/>
          <w:szCs w:val="24"/>
        </w:rPr>
      </w:pPr>
    </w:p>
    <w:p w:rsidR="00E51DEE" w:rsidRPr="008063D0" w:rsidRDefault="00E51DEE" w:rsidP="00E51DEE">
      <w:pPr>
        <w:tabs>
          <w:tab w:val="left" w:pos="0"/>
          <w:tab w:val="left" w:pos="1080"/>
        </w:tabs>
        <w:autoSpaceDE w:val="0"/>
        <w:autoSpaceDN w:val="0"/>
        <w:adjustRightInd w:val="0"/>
        <w:spacing w:after="0" w:line="240" w:lineRule="atLeast"/>
        <w:jc w:val="both"/>
        <w:rPr>
          <w:rFonts w:ascii="Times New Roman" w:hAnsi="Times New Roman"/>
          <w:b/>
          <w:bCs/>
          <w:color w:val="000000"/>
          <w:sz w:val="24"/>
          <w:szCs w:val="24"/>
        </w:rPr>
      </w:pPr>
      <w:r w:rsidRPr="008063D0">
        <w:rPr>
          <w:rFonts w:ascii="Times New Roman" w:hAnsi="Times New Roman"/>
          <w:b/>
          <w:bCs/>
          <w:color w:val="000000"/>
          <w:sz w:val="24"/>
          <w:szCs w:val="24"/>
        </w:rPr>
        <w:t>VI. PRIJELAZNE I ZAVRŠNE ODREDBE</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b/>
          <w:bCs/>
          <w:color w:val="000000"/>
          <w:sz w:val="24"/>
          <w:szCs w:val="24"/>
        </w:rPr>
      </w:pPr>
    </w:p>
    <w:p w:rsidR="00E51DEE"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8063D0">
        <w:rPr>
          <w:rFonts w:ascii="Times New Roman" w:hAnsi="Times New Roman"/>
          <w:b/>
          <w:color w:val="000000"/>
          <w:sz w:val="24"/>
          <w:szCs w:val="24"/>
        </w:rPr>
        <w:t>Članak 18.</w:t>
      </w:r>
    </w:p>
    <w:p w:rsidR="00E51DEE"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r w:rsidRPr="009B231D">
        <w:rPr>
          <w:rFonts w:ascii="Times New Roman" w:hAnsi="Times New Roman"/>
          <w:color w:val="000000"/>
          <w:sz w:val="24"/>
          <w:szCs w:val="24"/>
        </w:rPr>
        <w:t>Dodatak za uspješnost u radu</w:t>
      </w:r>
      <w:r>
        <w:rPr>
          <w:rFonts w:ascii="Times New Roman" w:hAnsi="Times New Roman"/>
          <w:color w:val="000000"/>
          <w:sz w:val="24"/>
          <w:szCs w:val="24"/>
        </w:rPr>
        <w:t xml:space="preserve"> (stimulacija) može se dodijeliti službenicima i namještenicima ocijenjenima ocjenom 'odličan'.</w:t>
      </w:r>
    </w:p>
    <w:p w:rsidR="00E51DEE"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Odluku o određivanju dodatka za uspješnost u radu (stimulacije) donosi općinski načelnik na prijedlog pročelnika Jedinstvenog upravnog odjela Općine Čeminac.</w:t>
      </w:r>
    </w:p>
    <w:p w:rsidR="00E51DEE" w:rsidRDefault="00E51DEE" w:rsidP="00E51DEE">
      <w:pPr>
        <w:tabs>
          <w:tab w:val="left" w:pos="0"/>
        </w:tabs>
        <w:autoSpaceDE w:val="0"/>
        <w:autoSpaceDN w:val="0"/>
        <w:adjustRightInd w:val="0"/>
        <w:spacing w:after="0" w:line="240" w:lineRule="atLeast"/>
        <w:rPr>
          <w:rFonts w:ascii="Times New Roman" w:hAnsi="Times New Roman"/>
          <w:color w:val="000000"/>
          <w:sz w:val="24"/>
          <w:szCs w:val="24"/>
        </w:rPr>
      </w:pPr>
    </w:p>
    <w:p w:rsidR="00E51DEE" w:rsidRPr="009B231D" w:rsidRDefault="00E51DEE" w:rsidP="00E51DEE">
      <w:pPr>
        <w:tabs>
          <w:tab w:val="left" w:pos="0"/>
        </w:tabs>
        <w:autoSpaceDE w:val="0"/>
        <w:autoSpaceDN w:val="0"/>
        <w:adjustRightInd w:val="0"/>
        <w:spacing w:after="0" w:line="240" w:lineRule="atLeast"/>
        <w:jc w:val="center"/>
        <w:rPr>
          <w:rFonts w:ascii="Times New Roman" w:hAnsi="Times New Roman"/>
          <w:b/>
          <w:color w:val="000000"/>
          <w:sz w:val="24"/>
          <w:szCs w:val="24"/>
        </w:rPr>
      </w:pPr>
      <w:r w:rsidRPr="009B231D">
        <w:rPr>
          <w:rFonts w:ascii="Times New Roman" w:hAnsi="Times New Roman"/>
          <w:b/>
          <w:color w:val="000000"/>
          <w:sz w:val="24"/>
          <w:szCs w:val="24"/>
        </w:rPr>
        <w:t>Članak 19.</w:t>
      </w:r>
    </w:p>
    <w:p w:rsidR="00E51DEE" w:rsidRPr="008063D0" w:rsidRDefault="00E51DEE" w:rsidP="00E51DEE">
      <w:pPr>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Ova</w:t>
      </w:r>
      <w:r>
        <w:rPr>
          <w:rFonts w:ascii="Times New Roman" w:hAnsi="Times New Roman"/>
          <w:color w:val="000000"/>
          <w:sz w:val="24"/>
          <w:szCs w:val="24"/>
        </w:rPr>
        <w:t xml:space="preserve"> Odluka </w:t>
      </w:r>
      <w:r w:rsidRPr="008063D0">
        <w:rPr>
          <w:rFonts w:ascii="Times New Roman" w:hAnsi="Times New Roman"/>
          <w:color w:val="000000"/>
          <w:sz w:val="24"/>
          <w:szCs w:val="24"/>
        </w:rPr>
        <w:t xml:space="preserve">stupa na snagu osmog dana od dana objave u </w:t>
      </w:r>
      <w:r>
        <w:rPr>
          <w:rFonts w:ascii="Times New Roman" w:hAnsi="Times New Roman"/>
          <w:color w:val="000000"/>
          <w:sz w:val="24"/>
          <w:szCs w:val="24"/>
        </w:rPr>
        <w:t>'</w:t>
      </w:r>
      <w:r w:rsidRPr="008063D0">
        <w:rPr>
          <w:rFonts w:ascii="Times New Roman" w:hAnsi="Times New Roman"/>
          <w:color w:val="000000"/>
          <w:sz w:val="24"/>
          <w:szCs w:val="24"/>
        </w:rPr>
        <w:t>Službenom glasniku</w:t>
      </w:r>
      <w:r>
        <w:rPr>
          <w:rFonts w:ascii="Times New Roman" w:hAnsi="Times New Roman"/>
          <w:color w:val="000000"/>
          <w:sz w:val="24"/>
          <w:szCs w:val="24"/>
        </w:rPr>
        <w:t>' Općine Čeminac</w:t>
      </w:r>
      <w:r w:rsidRPr="008063D0">
        <w:rPr>
          <w:rFonts w:ascii="Times New Roman" w:hAnsi="Times New Roman"/>
          <w:color w:val="000000"/>
          <w:sz w:val="24"/>
          <w:szCs w:val="24"/>
        </w:rPr>
        <w:t>.</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KLASA: </w:t>
      </w:r>
      <w:r>
        <w:rPr>
          <w:rFonts w:ascii="Times New Roman" w:hAnsi="Times New Roman"/>
          <w:color w:val="000000"/>
          <w:sz w:val="24"/>
          <w:szCs w:val="24"/>
        </w:rPr>
        <w:t>023-01/16-01/6</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r w:rsidRPr="008063D0">
        <w:rPr>
          <w:rFonts w:ascii="Times New Roman" w:hAnsi="Times New Roman"/>
          <w:color w:val="000000"/>
          <w:sz w:val="24"/>
          <w:szCs w:val="24"/>
        </w:rPr>
        <w:t xml:space="preserve">URBROJ: </w:t>
      </w:r>
      <w:r>
        <w:rPr>
          <w:rFonts w:ascii="Times New Roman" w:hAnsi="Times New Roman"/>
          <w:color w:val="000000"/>
          <w:sz w:val="24"/>
          <w:szCs w:val="24"/>
        </w:rPr>
        <w:t>2100/05-03-16-1</w:t>
      </w:r>
    </w:p>
    <w:p w:rsidR="00E51DEE" w:rsidRPr="008063D0" w:rsidRDefault="00E51DEE" w:rsidP="00E51DEE">
      <w:pPr>
        <w:tabs>
          <w:tab w:val="left" w:pos="0"/>
        </w:tabs>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Čeminac,  05 . prosinca 2016. godine</w:t>
      </w:r>
    </w:p>
    <w:p w:rsidR="00E51DEE" w:rsidRPr="004B5BA3" w:rsidRDefault="00E51DEE" w:rsidP="00E51DEE">
      <w:pPr>
        <w:pStyle w:val="Bezproreda"/>
        <w:ind w:left="7080"/>
        <w:rPr>
          <w:rFonts w:ascii="Times New Roman" w:hAnsi="Times New Roman"/>
        </w:rPr>
      </w:pPr>
      <w:r>
        <w:rPr>
          <w:rFonts w:ascii="Times New Roman" w:hAnsi="Times New Roman"/>
        </w:rPr>
        <w:t xml:space="preserve">   </w:t>
      </w:r>
      <w:r w:rsidRPr="004B5BA3">
        <w:rPr>
          <w:rFonts w:ascii="Times New Roman" w:hAnsi="Times New Roman"/>
        </w:rPr>
        <w:t>Predsjednik</w:t>
      </w:r>
    </w:p>
    <w:p w:rsidR="00E51DEE" w:rsidRPr="004B5BA3" w:rsidRDefault="00E51DEE" w:rsidP="00E51DEE">
      <w:pPr>
        <w:pStyle w:val="Bezproreda"/>
        <w:ind w:left="7080"/>
        <w:rPr>
          <w:rFonts w:ascii="Times New Roman" w:hAnsi="Times New Roman"/>
        </w:rPr>
      </w:pPr>
      <w:r w:rsidRPr="004B5BA3">
        <w:rPr>
          <w:rFonts w:ascii="Times New Roman" w:hAnsi="Times New Roman"/>
        </w:rPr>
        <w:t>Općinskog vijeća</w:t>
      </w:r>
    </w:p>
    <w:p w:rsidR="00E51DEE" w:rsidRPr="004B5BA3" w:rsidRDefault="00863A6B" w:rsidP="00E51DEE">
      <w:pPr>
        <w:pStyle w:val="Bezproreda"/>
        <w:ind w:left="7080"/>
        <w:rPr>
          <w:rFonts w:ascii="Times New Roman" w:hAnsi="Times New Roman"/>
          <w:b/>
        </w:rPr>
      </w:pPr>
      <w:r>
        <w:rPr>
          <w:rFonts w:ascii="Times New Roman" w:hAnsi="Times New Roman"/>
        </w:rPr>
        <w:t xml:space="preserve">  </w:t>
      </w:r>
      <w:r w:rsidR="00E51DEE" w:rsidRPr="004B5BA3">
        <w:rPr>
          <w:rFonts w:ascii="Times New Roman" w:hAnsi="Times New Roman"/>
        </w:rPr>
        <w:t>Mario Kralj</w:t>
      </w:r>
      <w:r>
        <w:rPr>
          <w:rFonts w:ascii="Times New Roman" w:hAnsi="Times New Roman"/>
        </w:rPr>
        <w:t xml:space="preserve">, v.r. </w:t>
      </w:r>
    </w:p>
    <w:p w:rsidR="00E51DEE" w:rsidRPr="008063D0" w:rsidRDefault="00E51DEE" w:rsidP="00E51DEE">
      <w:pPr>
        <w:tabs>
          <w:tab w:val="left" w:pos="9180"/>
        </w:tabs>
        <w:spacing w:before="100" w:beforeAutospacing="1" w:after="100" w:afterAutospacing="1" w:line="240" w:lineRule="auto"/>
        <w:rPr>
          <w:rFonts w:ascii="Times New Roman" w:hAnsi="Times New Roman"/>
          <w:sz w:val="24"/>
          <w:szCs w:val="24"/>
        </w:rPr>
        <w:sectPr w:rsidR="00E51DEE" w:rsidRPr="008063D0" w:rsidSect="00E51DEE">
          <w:headerReference w:type="default" r:id="rId9"/>
          <w:footerReference w:type="default" r:id="rId10"/>
          <w:type w:val="continuous"/>
          <w:pgSz w:w="11906" w:h="16838"/>
          <w:pgMar w:top="1417" w:right="1417" w:bottom="1417" w:left="1417" w:header="708" w:footer="708" w:gutter="0"/>
          <w:cols w:space="708"/>
          <w:docGrid w:linePitch="360"/>
        </w:sectPr>
      </w:pPr>
    </w:p>
    <w:p w:rsidR="00E51DEE" w:rsidRPr="008063D0" w:rsidRDefault="00E51DEE" w:rsidP="009410F5">
      <w:pPr>
        <w:tabs>
          <w:tab w:val="left" w:pos="9180"/>
        </w:tabs>
        <w:spacing w:before="100" w:beforeAutospacing="1" w:after="100" w:afterAutospacing="1" w:line="240" w:lineRule="auto"/>
        <w:rPr>
          <w:rFonts w:ascii="Arial" w:hAnsi="Arial" w:cs="Arial"/>
        </w:rPr>
      </w:pPr>
      <w:r w:rsidRPr="008063D0">
        <w:rPr>
          <w:rFonts w:ascii="Arial" w:hAnsi="Arial" w:cs="Arial"/>
        </w:rPr>
        <w:t>OBRAZAC ZA OCJENJIVANJE SLUŽBENIKA</w:t>
      </w:r>
      <w:r w:rsidRPr="008063D0">
        <w:rPr>
          <w:rFonts w:ascii="Arial" w:hAnsi="Arial" w:cs="Arial"/>
        </w:rPr>
        <w:tab/>
        <w:t>0-1</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b/>
          <w:sz w:val="24"/>
          <w:szCs w:val="24"/>
        </w:rPr>
      </w:pPr>
      <w:r>
        <w:rPr>
          <w:rFonts w:ascii="Arial" w:hAnsi="Arial" w:cs="Arial"/>
          <w:b/>
          <w:sz w:val="24"/>
          <w:szCs w:val="24"/>
        </w:rPr>
        <w:t>OPĆINA ČEMINAC</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b/>
          <w:sz w:val="24"/>
          <w:szCs w:val="24"/>
        </w:rPr>
      </w:pPr>
    </w:p>
    <w:p w:rsidR="00E51DEE" w:rsidRPr="008063D0" w:rsidRDefault="00E51DEE" w:rsidP="00E51DEE">
      <w:pPr>
        <w:widowControl w:val="0"/>
        <w:tabs>
          <w:tab w:val="left" w:pos="360"/>
        </w:tabs>
        <w:autoSpaceDE w:val="0"/>
        <w:autoSpaceDN w:val="0"/>
        <w:adjustRightInd w:val="0"/>
        <w:spacing w:after="43" w:line="240" w:lineRule="auto"/>
        <w:jc w:val="both"/>
        <w:rPr>
          <w:rFonts w:ascii="Arial" w:hAnsi="Arial" w:cs="Arial"/>
        </w:rPr>
      </w:pPr>
      <w:r>
        <w:rPr>
          <w:rFonts w:ascii="Arial" w:hAnsi="Arial" w:cs="Arial"/>
          <w:b/>
        </w:rPr>
        <w:t>JEDINSTVENI UPRAVNI ODJEL</w:t>
      </w: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sz w:val="18"/>
          <w:szCs w:val="18"/>
        </w:rPr>
      </w:pPr>
      <w:r>
        <w:rPr>
          <w:rFonts w:ascii="Arial" w:hAnsi="Arial" w:cs="Arial"/>
          <w:sz w:val="20"/>
          <w:szCs w:val="20"/>
        </w:rPr>
        <w:tab/>
      </w:r>
      <w:r w:rsidRPr="008063D0">
        <w:rPr>
          <w:rFonts w:ascii="Arial" w:hAnsi="Arial" w:cs="Arial"/>
          <w:sz w:val="18"/>
          <w:szCs w:val="18"/>
        </w:rPr>
        <w:tab/>
        <w:t>1</w:t>
      </w:r>
      <w:r w:rsidRPr="008063D0">
        <w:rPr>
          <w:rFonts w:ascii="Arial" w:hAnsi="Arial" w:cs="Arial"/>
          <w:b/>
          <w:sz w:val="18"/>
          <w:szCs w:val="18"/>
        </w:rPr>
        <w:t>. Izvrsno - izvanredno, prvorazredno</w:t>
      </w:r>
    </w:p>
    <w:p w:rsidR="00E51DEE" w:rsidRPr="008063D0" w:rsidRDefault="00E51DEE" w:rsidP="00E51DEE">
      <w:pPr>
        <w:widowControl w:val="0"/>
        <w:tabs>
          <w:tab w:val="left" w:pos="0"/>
          <w:tab w:val="left" w:pos="4680"/>
          <w:tab w:val="left" w:pos="6120"/>
        </w:tabs>
        <w:autoSpaceDE w:val="0"/>
        <w:autoSpaceDN w:val="0"/>
        <w:adjustRightInd w:val="0"/>
        <w:spacing w:after="43" w:line="216" w:lineRule="atLeast"/>
        <w:jc w:val="both"/>
        <w:rPr>
          <w:rFonts w:ascii="Arial" w:hAnsi="Arial" w:cs="Arial"/>
          <w:b/>
          <w:sz w:val="20"/>
          <w:szCs w:val="20"/>
        </w:rPr>
      </w:pPr>
      <w:r w:rsidRPr="008063D0">
        <w:rPr>
          <w:rFonts w:ascii="Arial" w:hAnsi="Arial" w:cs="Arial"/>
          <w:sz w:val="18"/>
          <w:szCs w:val="18"/>
        </w:rPr>
        <w:tab/>
        <w:t xml:space="preserve">2. </w:t>
      </w:r>
      <w:r w:rsidRPr="008063D0">
        <w:rPr>
          <w:rFonts w:ascii="Arial" w:hAnsi="Arial" w:cs="Arial"/>
          <w:b/>
          <w:sz w:val="18"/>
          <w:szCs w:val="18"/>
        </w:rPr>
        <w:t>Osobito - posebno, naročito</w:t>
      </w: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b/>
          <w:sz w:val="18"/>
          <w:szCs w:val="18"/>
        </w:rPr>
      </w:pPr>
      <w:r>
        <w:rPr>
          <w:rFonts w:ascii="Arial" w:hAnsi="Arial" w:cs="Arial"/>
        </w:rPr>
        <w:tab/>
      </w:r>
      <w:r w:rsidRPr="008063D0">
        <w:rPr>
          <w:rFonts w:ascii="Arial" w:hAnsi="Arial" w:cs="Arial"/>
        </w:rPr>
        <w:tab/>
      </w:r>
      <w:r w:rsidRPr="008063D0">
        <w:rPr>
          <w:rFonts w:ascii="Arial" w:hAnsi="Arial" w:cs="Arial"/>
          <w:sz w:val="18"/>
          <w:szCs w:val="18"/>
        </w:rPr>
        <w:t>3.</w:t>
      </w:r>
      <w:r w:rsidRPr="008063D0">
        <w:rPr>
          <w:rFonts w:ascii="Arial" w:hAnsi="Arial" w:cs="Arial"/>
          <w:b/>
          <w:sz w:val="18"/>
          <w:szCs w:val="18"/>
        </w:rPr>
        <w:t xml:space="preserve"> Dobro - prihvatljivo, prikladno</w:t>
      </w: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b/>
          <w:sz w:val="18"/>
          <w:szCs w:val="18"/>
        </w:rPr>
      </w:pPr>
      <w:r>
        <w:rPr>
          <w:rFonts w:ascii="Arial" w:hAnsi="Arial" w:cs="Arial"/>
        </w:rPr>
        <w:tab/>
      </w:r>
      <w:r w:rsidRPr="008063D0">
        <w:rPr>
          <w:rFonts w:ascii="Arial" w:hAnsi="Arial" w:cs="Arial"/>
          <w:sz w:val="18"/>
          <w:szCs w:val="18"/>
        </w:rPr>
        <w:t xml:space="preserve"> </w:t>
      </w:r>
      <w:r w:rsidRPr="008063D0">
        <w:rPr>
          <w:rFonts w:ascii="Arial" w:hAnsi="Arial" w:cs="Arial"/>
          <w:sz w:val="18"/>
          <w:szCs w:val="18"/>
        </w:rPr>
        <w:tab/>
        <w:t xml:space="preserve">4. </w:t>
      </w:r>
      <w:r w:rsidRPr="008063D0">
        <w:rPr>
          <w:rFonts w:ascii="Arial" w:hAnsi="Arial" w:cs="Arial"/>
          <w:b/>
          <w:sz w:val="18"/>
          <w:szCs w:val="18"/>
        </w:rPr>
        <w:t>Zadovoljavajuće - najmanje moguće prihvatljivo</w:t>
      </w:r>
    </w:p>
    <w:p w:rsidR="00E51DEE" w:rsidRPr="008063D0" w:rsidRDefault="00E51DEE" w:rsidP="00E51DEE">
      <w:pPr>
        <w:widowControl w:val="0"/>
        <w:tabs>
          <w:tab w:val="left" w:pos="0"/>
          <w:tab w:val="left" w:pos="4680"/>
          <w:tab w:val="left" w:pos="6120"/>
        </w:tabs>
        <w:autoSpaceDE w:val="0"/>
        <w:autoSpaceDN w:val="0"/>
        <w:adjustRightInd w:val="0"/>
        <w:spacing w:after="43" w:line="216" w:lineRule="atLeast"/>
        <w:jc w:val="both"/>
        <w:rPr>
          <w:rFonts w:ascii="Arial" w:hAnsi="Arial" w:cs="Arial"/>
          <w:b/>
          <w:sz w:val="20"/>
          <w:szCs w:val="20"/>
        </w:rPr>
      </w:pPr>
      <w:r w:rsidRPr="008063D0">
        <w:rPr>
          <w:rFonts w:ascii="Arial" w:hAnsi="Arial" w:cs="Arial"/>
          <w:sz w:val="18"/>
          <w:szCs w:val="18"/>
        </w:rPr>
        <w:tab/>
        <w:t>5.</w:t>
      </w:r>
      <w:r w:rsidRPr="008063D0">
        <w:rPr>
          <w:rFonts w:ascii="Arial" w:hAnsi="Arial" w:cs="Arial"/>
          <w:b/>
          <w:sz w:val="18"/>
          <w:szCs w:val="18"/>
        </w:rPr>
        <w:t xml:space="preserve"> Nezadovoljavajuće - neprihvatljivo</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____________________________________</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(prezime i ime službenika)</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____________________________________</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(naziv radnog mjesta)</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7049"/>
        <w:gridCol w:w="1442"/>
      </w:tblGrid>
      <w:tr w:rsidR="00E51DEE" w:rsidRPr="008063D0" w:rsidTr="00222A89">
        <w:trPr>
          <w:trHeight w:val="632"/>
        </w:trPr>
        <w:tc>
          <w:tcPr>
            <w:tcW w:w="7857" w:type="dxa"/>
            <w:gridSpan w:val="2"/>
            <w:tcBorders>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Prijedlog ocjene</w:t>
            </w:r>
          </w:p>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po kriterijima</w:t>
            </w:r>
          </w:p>
        </w:tc>
        <w:tc>
          <w:tcPr>
            <w:tcW w:w="1442" w:type="dxa"/>
            <w:tcBorders>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Broj bodova za pojedinu ocjenu</w:t>
            </w:r>
          </w:p>
        </w:tc>
      </w:tr>
      <w:tr w:rsidR="00E51DEE" w:rsidRPr="008063D0" w:rsidTr="00222A89">
        <w:trPr>
          <w:trHeight w:val="152"/>
        </w:trPr>
        <w:tc>
          <w:tcPr>
            <w:tcW w:w="7857" w:type="dxa"/>
            <w:gridSpan w:val="2"/>
            <w:tcBorders>
              <w:left w:val="nil"/>
              <w:right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1442" w:type="dxa"/>
            <w:tcBorders>
              <w:left w:val="nil"/>
              <w:right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r>
      <w:tr w:rsidR="00E51DEE" w:rsidRPr="008063D0" w:rsidTr="00222A89">
        <w:trPr>
          <w:trHeight w:val="359"/>
        </w:trPr>
        <w:tc>
          <w:tcPr>
            <w:tcW w:w="808" w:type="dxa"/>
            <w:tcBorders>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w:t>
            </w:r>
          </w:p>
        </w:tc>
        <w:tc>
          <w:tcPr>
            <w:tcW w:w="7049"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STRUČNOST, KREATIVNOST I SAMOINICIJATIVNOST</w:t>
            </w:r>
          </w:p>
        </w:tc>
        <w:tc>
          <w:tcPr>
            <w:tcW w:w="1442" w:type="dxa"/>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p>
        </w:tc>
      </w:tr>
      <w:tr w:rsidR="00E51DEE" w:rsidRPr="008063D0" w:rsidTr="00222A89">
        <w:trPr>
          <w:trHeight w:val="521"/>
        </w:trPr>
        <w:tc>
          <w:tcPr>
            <w:tcW w:w="808" w:type="dxa"/>
            <w:tcBorders>
              <w:top w:val="single" w:sz="4" w:space="0" w:color="auto"/>
              <w:bottom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1.1</w:t>
            </w:r>
          </w:p>
        </w:tc>
        <w:tc>
          <w:tcPr>
            <w:tcW w:w="7049" w:type="dxa"/>
            <w:vAlign w:val="center"/>
          </w:tcPr>
          <w:p w:rsidR="00E51DEE" w:rsidRPr="008063D0" w:rsidRDefault="00E51DEE" w:rsidP="00222A89">
            <w:pPr>
              <w:widowControl w:val="0"/>
              <w:tabs>
                <w:tab w:val="left" w:pos="360"/>
              </w:tabs>
              <w:autoSpaceDE w:val="0"/>
              <w:autoSpaceDN w:val="0"/>
              <w:adjustRightInd w:val="0"/>
              <w:spacing w:after="43" w:line="240" w:lineRule="auto"/>
              <w:jc w:val="both"/>
              <w:rPr>
                <w:rFonts w:ascii="Arial" w:hAnsi="Arial" w:cs="Arial"/>
                <w:b/>
                <w:sz w:val="20"/>
                <w:szCs w:val="20"/>
              </w:rPr>
            </w:pPr>
            <w:r w:rsidRPr="008063D0">
              <w:rPr>
                <w:rFonts w:ascii="Arial" w:hAnsi="Arial" w:cs="Arial"/>
                <w:b/>
                <w:i/>
                <w:sz w:val="20"/>
                <w:szCs w:val="20"/>
              </w:rPr>
              <w:t xml:space="preserve">Stručnost - </w:t>
            </w:r>
            <w:r w:rsidRPr="008063D0">
              <w:rPr>
                <w:rFonts w:ascii="Arial" w:hAnsi="Arial" w:cs="Arial"/>
                <w:b/>
                <w:iCs/>
                <w:sz w:val="20"/>
                <w:szCs w:val="20"/>
              </w:rPr>
              <w:t>ocjenjuje se</w:t>
            </w:r>
            <w:r w:rsidRPr="008063D0">
              <w:rPr>
                <w:rFonts w:ascii="Arial" w:hAnsi="Arial" w:cs="Arial"/>
                <w:b/>
                <w:sz w:val="20"/>
                <w:szCs w:val="20"/>
              </w:rPr>
              <w:t xml:space="preserve"> poznavanje zakona i drugih propisa, pravila struke i službe, pouzdanost u stručnom znanju, te stručno usavršavanje službenika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p>
        </w:tc>
      </w:tr>
      <w:tr w:rsidR="00E51DEE" w:rsidRPr="008063D0" w:rsidTr="00222A89">
        <w:trPr>
          <w:trHeight w:val="322"/>
        </w:trPr>
        <w:tc>
          <w:tcPr>
            <w:tcW w:w="808" w:type="dxa"/>
            <w:tcBorders>
              <w:top w:val="single" w:sz="4" w:space="0" w:color="auto"/>
              <w:bottom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30</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24</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18</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nil"/>
              <w:bottom w:val="double" w:sz="4" w:space="0" w:color="auto"/>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double" w:sz="4" w:space="0" w:color="auto"/>
              <w:bottom w:val="nil"/>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1.2.</w:t>
            </w:r>
          </w:p>
        </w:tc>
        <w:tc>
          <w:tcPr>
            <w:tcW w:w="7049" w:type="dxa"/>
            <w:tcBorders>
              <w:top w:val="double" w:sz="4" w:space="0" w:color="auto"/>
              <w:bottom w:val="single" w:sz="4" w:space="0" w:color="auto"/>
            </w:tcBorders>
          </w:tcPr>
          <w:p w:rsidR="00E51DEE" w:rsidRPr="008063D0" w:rsidRDefault="00E51DEE" w:rsidP="00222A89">
            <w:pPr>
              <w:widowControl w:val="0"/>
              <w:tabs>
                <w:tab w:val="left" w:pos="360"/>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i/>
                <w:sz w:val="20"/>
                <w:szCs w:val="20"/>
              </w:rPr>
              <w:t xml:space="preserve">Kreativnost - </w:t>
            </w:r>
            <w:r w:rsidRPr="008063D0">
              <w:rPr>
                <w:rFonts w:ascii="Arial" w:hAnsi="Arial" w:cs="Arial"/>
                <w:b/>
                <w:iCs/>
                <w:sz w:val="20"/>
                <w:szCs w:val="20"/>
              </w:rPr>
              <w:t>ocjenjuje se</w:t>
            </w:r>
            <w:r w:rsidRPr="008063D0">
              <w:rPr>
                <w:rFonts w:ascii="Arial" w:hAnsi="Arial" w:cs="Arial"/>
                <w:b/>
                <w:i/>
                <w:sz w:val="20"/>
                <w:szCs w:val="20"/>
              </w:rPr>
              <w:t xml:space="preserve"> </w:t>
            </w:r>
            <w:r w:rsidRPr="008063D0">
              <w:rPr>
                <w:rFonts w:ascii="Arial" w:hAnsi="Arial" w:cs="Arial"/>
                <w:b/>
                <w:sz w:val="20"/>
                <w:szCs w:val="20"/>
              </w:rPr>
              <w:t xml:space="preserve">sposobnost stvaralaštva i samostalnost u pronalaženju najboljih rješenja sukladno propisima i pravilima struke, davanje prijedloga za unapređivanje rada na svom radnom mjestu, u ustrojstvenoj jedinici i tijelu </w:t>
            </w:r>
          </w:p>
        </w:tc>
        <w:tc>
          <w:tcPr>
            <w:tcW w:w="1442" w:type="dxa"/>
            <w:tcBorders>
              <w:top w:val="double" w:sz="4" w:space="0" w:color="auto"/>
              <w:bottom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nil"/>
              <w:bottom w:val="nil"/>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tcBorders>
              <w:top w:val="single" w:sz="4" w:space="0" w:color="auto"/>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10</w:t>
            </w:r>
          </w:p>
        </w:tc>
      </w:tr>
      <w:tr w:rsidR="00E51DEE" w:rsidRPr="008063D0" w:rsidTr="00222A89">
        <w:tc>
          <w:tcPr>
            <w:tcW w:w="808" w:type="dxa"/>
            <w:tcBorders>
              <w:top w:val="nil"/>
              <w:bottom w:val="nil"/>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tcBorders>
              <w:top w:val="single" w:sz="4" w:space="0" w:color="auto"/>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nil"/>
              <w:bottom w:val="nil"/>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nil"/>
              <w:bottom w:val="nil"/>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nil"/>
              <w:bottom w:val="doub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1.3.</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360"/>
                <w:tab w:val="left" w:pos="72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Samoinicijativnost - </w:t>
            </w:r>
            <w:r w:rsidRPr="008063D0">
              <w:rPr>
                <w:rFonts w:ascii="Arial" w:hAnsi="Arial" w:cs="Arial"/>
                <w:b/>
                <w:iCs/>
                <w:sz w:val="20"/>
                <w:szCs w:val="20"/>
              </w:rPr>
              <w:t>ocjenjuje se vlastita inicijativa, sposobnost izvršavanja zadataka bez traženja uputa za rad, pomoći i savjeta u obavljanju poslova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15</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9</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 xml:space="preserve">3 </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2.</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sz w:val="20"/>
                <w:szCs w:val="20"/>
              </w:rPr>
            </w:pPr>
            <w:r w:rsidRPr="008063D0">
              <w:rPr>
                <w:rFonts w:ascii="Arial" w:hAnsi="Arial" w:cs="Arial"/>
                <w:b/>
                <w:sz w:val="20"/>
                <w:szCs w:val="20"/>
              </w:rPr>
              <w:t xml:space="preserve">KVALITETA I OPSEG OBAVLJENIH POSLOVA I PRIDRŽAVANJE ZADANIH ROKOVA U OBAVLJANJU POSLOVA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2.1.</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360"/>
                <w:tab w:val="left" w:pos="72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Kvaliteta - </w:t>
            </w:r>
            <w:r w:rsidRPr="001F4B68">
              <w:rPr>
                <w:rFonts w:ascii="Arial" w:hAnsi="Arial" w:cs="Arial"/>
                <w:b/>
                <w:sz w:val="20"/>
                <w:szCs w:val="20"/>
              </w:rPr>
              <w:t>ocjenjuje se pripremljenost akata i materijala, odnosno postojanje i vrste grešaka, ispravaka i izmjena u pripremljenim aktima i materijalima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2.2.</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b/>
                <w:sz w:val="20"/>
                <w:szCs w:val="20"/>
              </w:rPr>
            </w:pPr>
            <w:r w:rsidRPr="008063D0">
              <w:rPr>
                <w:rFonts w:ascii="Arial" w:hAnsi="Arial" w:cs="Arial"/>
                <w:b/>
                <w:i/>
                <w:sz w:val="20"/>
                <w:szCs w:val="20"/>
              </w:rPr>
              <w:t xml:space="preserve">Opseg obavljenih poslova radnog mjesta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obavio je u cijelosti poslove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15</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b) obavio je pretežni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obavio je veći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9</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d) obavio je manji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e) obavio je neznatan dio poslova radnog mjesta</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3</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2.3.</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i/>
                <w:sz w:val="20"/>
                <w:szCs w:val="20"/>
              </w:rPr>
            </w:pPr>
            <w:r w:rsidRPr="008063D0">
              <w:rPr>
                <w:rFonts w:ascii="Arial" w:hAnsi="Arial" w:cs="Arial"/>
                <w:b/>
                <w:i/>
                <w:sz w:val="20"/>
                <w:szCs w:val="20"/>
              </w:rPr>
              <w:t>Rokovi za obavljanje poslova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 xml:space="preserve">a) </w:t>
            </w:r>
            <w:r w:rsidRPr="008063D0">
              <w:rPr>
                <w:rFonts w:ascii="Arial" w:hAnsi="Arial" w:cs="Arial"/>
                <w:sz w:val="20"/>
                <w:szCs w:val="20"/>
              </w:rPr>
              <w:t>poslove je obavio u zadanim rokovima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b)</w:t>
            </w:r>
            <w:r w:rsidRPr="008063D0">
              <w:rPr>
                <w:rFonts w:ascii="Arial" w:hAnsi="Arial" w:cs="Arial"/>
                <w:sz w:val="20"/>
                <w:szCs w:val="20"/>
              </w:rPr>
              <w:t xml:space="preserve"> poslove je obavio pretežno u zadanim rokovima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c)</w:t>
            </w:r>
            <w:r w:rsidRPr="008063D0">
              <w:rPr>
                <w:rFonts w:ascii="Arial" w:hAnsi="Arial" w:cs="Arial"/>
                <w:sz w:val="20"/>
                <w:szCs w:val="20"/>
              </w:rPr>
              <w:t xml:space="preserve"> poslove je obavio u manjem dijelu izvan zadanih rokova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d)</w:t>
            </w:r>
            <w:r w:rsidRPr="008063D0">
              <w:rPr>
                <w:rFonts w:ascii="Arial" w:hAnsi="Arial" w:cs="Arial"/>
                <w:sz w:val="20"/>
                <w:szCs w:val="20"/>
              </w:rPr>
              <w:t xml:space="preserve"> poslove je obavio u većem dijelu izvan zadanih rokova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e) poslove je obavio u najvećem dijelu izvan zadanih rokova</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3.</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sz w:val="20"/>
                <w:szCs w:val="20"/>
              </w:rPr>
            </w:pPr>
            <w:r w:rsidRPr="008063D0">
              <w:rPr>
                <w:rFonts w:ascii="Arial" w:hAnsi="Arial" w:cs="Arial"/>
                <w:b/>
                <w:sz w:val="20"/>
                <w:szCs w:val="20"/>
              </w:rPr>
              <w:t xml:space="preserve">ODNOS PREMA SURADNICIMA I STRANKAMA I POŠTIVANJE RADNOG VREMENA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3.1.</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Odnos prema suradnicima i strankama - </w:t>
            </w:r>
            <w:r w:rsidRPr="001F4B68">
              <w:rPr>
                <w:rFonts w:ascii="Arial" w:hAnsi="Arial" w:cs="Arial"/>
                <w:b/>
                <w:sz w:val="20"/>
                <w:szCs w:val="20"/>
              </w:rPr>
              <w:t>ocjenjuje se komunikacija i način ophođenja sa suradnicima i strankama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izvrstan</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dobar</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zadovoljavajući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nezadovoljavajući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3.2.</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Poštivanje radnog vremena - </w:t>
            </w:r>
            <w:r w:rsidRPr="001F4B68">
              <w:rPr>
                <w:rFonts w:ascii="Arial" w:hAnsi="Arial" w:cs="Arial"/>
                <w:b/>
                <w:sz w:val="20"/>
                <w:szCs w:val="20"/>
              </w:rPr>
              <w:t>ocjenjuje se prisutnost službenika na radnom mjestu, odnosno pravovremenost dolaska na posao i odlaska s posla, te opravdanost udaljavanja iz radnih prostorija za vrijeme radnog vremena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izvrsno</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osobito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dobro</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d) zadovoljavajuće</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nezadovoljavajuće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w:t>
            </w:r>
          </w:p>
        </w:tc>
      </w:tr>
    </w:tbl>
    <w:p w:rsidR="00E51DEE" w:rsidRPr="008063D0" w:rsidRDefault="00E51DEE" w:rsidP="00E51DEE">
      <w:pPr>
        <w:widowControl w:val="0"/>
        <w:spacing w:after="0" w:line="240" w:lineRule="auto"/>
        <w:jc w:val="both"/>
        <w:rPr>
          <w:rFonts w:ascii="Times New Roman" w:hAnsi="Times New Roman"/>
          <w:sz w:val="24"/>
          <w:szCs w:val="24"/>
          <w:u w:val="single"/>
        </w:rPr>
      </w:pPr>
    </w:p>
    <w:p w:rsidR="00E51DEE" w:rsidRPr="008063D0" w:rsidRDefault="00E51DEE" w:rsidP="00E51DEE">
      <w:pPr>
        <w:widowControl w:val="0"/>
        <w:tabs>
          <w:tab w:val="left" w:pos="4680"/>
        </w:tabs>
        <w:spacing w:after="0" w:line="240" w:lineRule="auto"/>
        <w:jc w:val="both"/>
        <w:rPr>
          <w:rFonts w:ascii="Arial" w:hAnsi="Arial" w:cs="Arial"/>
          <w:sz w:val="24"/>
          <w:szCs w:val="24"/>
          <w:u w:val="single"/>
        </w:rPr>
      </w:pPr>
      <w:r w:rsidRPr="008063D0">
        <w:rPr>
          <w:rFonts w:ascii="Arial" w:hAnsi="Arial" w:cs="Arial"/>
          <w:sz w:val="18"/>
          <w:szCs w:val="18"/>
          <w:u w:val="single"/>
        </w:rPr>
        <w:t>Napomena:</w:t>
      </w:r>
      <w:r w:rsidRPr="008063D0">
        <w:rPr>
          <w:rFonts w:ascii="Arial" w:hAnsi="Arial" w:cs="Arial"/>
          <w:szCs w:val="24"/>
          <w:u w:val="single"/>
        </w:rPr>
        <w:t xml:space="preserve"> </w:t>
      </w:r>
      <w:r w:rsidRPr="008063D0">
        <w:rPr>
          <w:rFonts w:ascii="Arial" w:hAnsi="Arial" w:cs="Arial"/>
          <w:szCs w:val="24"/>
        </w:rPr>
        <w:tab/>
      </w:r>
      <w:r w:rsidRPr="008063D0">
        <w:rPr>
          <w:rFonts w:ascii="Arial" w:hAnsi="Arial" w:cs="Arial"/>
          <w:b/>
          <w:szCs w:val="24"/>
        </w:rPr>
        <w:t xml:space="preserve">UKUPNO BODOVA </w:t>
      </w:r>
      <w:r w:rsidRPr="008063D0">
        <w:rPr>
          <w:rFonts w:ascii="Arial" w:hAnsi="Arial" w:cs="Arial"/>
          <w:szCs w:val="24"/>
        </w:rPr>
        <w:t>__________________</w:t>
      </w:r>
    </w:p>
    <w:p w:rsidR="00E51DEE" w:rsidRPr="008063D0" w:rsidRDefault="00E51DEE" w:rsidP="00E51DEE">
      <w:pPr>
        <w:widowControl w:val="0"/>
        <w:spacing w:after="0" w:line="240" w:lineRule="auto"/>
        <w:jc w:val="both"/>
        <w:rPr>
          <w:rFonts w:ascii="Arial" w:hAnsi="Arial" w:cs="Arial"/>
          <w:sz w:val="18"/>
          <w:szCs w:val="18"/>
        </w:rPr>
      </w:pPr>
      <w:r w:rsidRPr="008063D0">
        <w:rPr>
          <w:rFonts w:ascii="Arial" w:hAnsi="Arial" w:cs="Arial"/>
          <w:sz w:val="18"/>
          <w:szCs w:val="18"/>
        </w:rPr>
        <w:t>a) 119 - 130 bodova = odličan</w:t>
      </w:r>
    </w:p>
    <w:p w:rsidR="00E51DEE" w:rsidRPr="008063D0" w:rsidRDefault="00E51DEE" w:rsidP="00E51DEE">
      <w:pPr>
        <w:widowControl w:val="0"/>
        <w:spacing w:after="0" w:line="240" w:lineRule="auto"/>
        <w:jc w:val="both"/>
        <w:rPr>
          <w:rFonts w:ascii="Arial" w:hAnsi="Arial" w:cs="Arial"/>
          <w:b/>
          <w:sz w:val="18"/>
          <w:szCs w:val="18"/>
        </w:rPr>
      </w:pPr>
      <w:r w:rsidRPr="008063D0">
        <w:rPr>
          <w:rFonts w:ascii="Arial" w:hAnsi="Arial" w:cs="Arial"/>
          <w:sz w:val="18"/>
          <w:szCs w:val="18"/>
        </w:rPr>
        <w:t>b) 91 - 118 bodova = vrlo dobar</w:t>
      </w:r>
    </w:p>
    <w:p w:rsidR="00E51DEE" w:rsidRPr="008063D0" w:rsidRDefault="00E51DEE" w:rsidP="00E51DEE">
      <w:pPr>
        <w:widowControl w:val="0"/>
        <w:spacing w:after="0" w:line="240" w:lineRule="auto"/>
        <w:jc w:val="both"/>
        <w:rPr>
          <w:rFonts w:ascii="Arial" w:hAnsi="Arial" w:cs="Arial"/>
          <w:sz w:val="18"/>
          <w:szCs w:val="18"/>
        </w:rPr>
      </w:pPr>
      <w:r w:rsidRPr="008063D0">
        <w:rPr>
          <w:rFonts w:ascii="Arial" w:hAnsi="Arial" w:cs="Arial"/>
          <w:sz w:val="18"/>
          <w:szCs w:val="18"/>
        </w:rPr>
        <w:t>c) 68 - 90 bodova = dobar</w:t>
      </w:r>
    </w:p>
    <w:p w:rsidR="00E51DEE" w:rsidRPr="008063D0" w:rsidRDefault="00E51DEE" w:rsidP="00E51DEE">
      <w:pPr>
        <w:widowControl w:val="0"/>
        <w:spacing w:after="0" w:line="240" w:lineRule="auto"/>
        <w:jc w:val="both"/>
        <w:rPr>
          <w:rFonts w:ascii="Arial" w:hAnsi="Arial" w:cs="Arial"/>
          <w:sz w:val="18"/>
          <w:szCs w:val="18"/>
        </w:rPr>
      </w:pPr>
      <w:r w:rsidRPr="008063D0">
        <w:rPr>
          <w:rFonts w:ascii="Arial" w:hAnsi="Arial" w:cs="Arial"/>
          <w:sz w:val="18"/>
          <w:szCs w:val="18"/>
        </w:rPr>
        <w:t>d) 46 - 67 bodova = zadovoljava</w:t>
      </w:r>
    </w:p>
    <w:p w:rsidR="00E51DEE" w:rsidRPr="008063D0" w:rsidRDefault="00E51DEE" w:rsidP="00E51DEE">
      <w:pPr>
        <w:spacing w:after="0" w:line="240" w:lineRule="auto"/>
        <w:rPr>
          <w:rFonts w:ascii="Arial" w:hAnsi="Arial" w:cs="Arial"/>
          <w:sz w:val="18"/>
          <w:szCs w:val="18"/>
        </w:rPr>
      </w:pPr>
      <w:r w:rsidRPr="008063D0">
        <w:rPr>
          <w:rFonts w:ascii="Arial" w:hAnsi="Arial" w:cs="Arial"/>
          <w:sz w:val="18"/>
          <w:szCs w:val="18"/>
        </w:rPr>
        <w:t>e) do 45 bodova = ne zadovoljava</w:t>
      </w:r>
    </w:p>
    <w:p w:rsidR="00E51DEE" w:rsidRPr="008063D0" w:rsidRDefault="00E51DEE" w:rsidP="00E51DEE">
      <w:pPr>
        <w:spacing w:after="0" w:line="240" w:lineRule="auto"/>
        <w:rPr>
          <w:rFonts w:ascii="Times New Roman" w:hAnsi="Times New Roman"/>
          <w:sz w:val="20"/>
          <w:szCs w:val="20"/>
        </w:rPr>
      </w:pPr>
    </w:p>
    <w:p w:rsidR="00E51DEE" w:rsidRPr="008063D0" w:rsidRDefault="00E51DEE" w:rsidP="00E51DEE">
      <w:pPr>
        <w:widowControl w:val="0"/>
        <w:spacing w:after="0" w:line="240" w:lineRule="auto"/>
        <w:rPr>
          <w:rFonts w:ascii="Arial" w:hAnsi="Arial" w:cs="Arial"/>
          <w:sz w:val="20"/>
          <w:szCs w:val="20"/>
        </w:rPr>
      </w:pPr>
      <w:r w:rsidRPr="008063D0">
        <w:rPr>
          <w:rFonts w:ascii="Arial" w:hAnsi="Arial" w:cs="Arial"/>
          <w:sz w:val="20"/>
          <w:szCs w:val="20"/>
        </w:rPr>
        <w:t>S obzirom na to da ukupni zbroj bodova službenika iznosi _________, predlažem da se službenik za _____ godinu ocijeni ocjenom ___________________________.</w:t>
      </w: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tabs>
          <w:tab w:val="center" w:pos="7740"/>
        </w:tabs>
        <w:spacing w:after="0" w:line="240" w:lineRule="auto"/>
        <w:jc w:val="both"/>
        <w:rPr>
          <w:rFonts w:ascii="Arial" w:hAnsi="Arial" w:cs="Arial"/>
          <w:sz w:val="20"/>
          <w:szCs w:val="20"/>
        </w:rPr>
      </w:pPr>
      <w:r w:rsidRPr="008063D0">
        <w:rPr>
          <w:rFonts w:ascii="Arial" w:hAnsi="Arial" w:cs="Arial"/>
          <w:sz w:val="20"/>
          <w:szCs w:val="20"/>
        </w:rPr>
        <w:tab/>
        <w:t>_________________________</w:t>
      </w:r>
    </w:p>
    <w:p w:rsidR="00E51DEE" w:rsidRPr="008063D0" w:rsidRDefault="00E51DEE" w:rsidP="00E51DEE">
      <w:pPr>
        <w:widowControl w:val="0"/>
        <w:tabs>
          <w:tab w:val="center" w:pos="7740"/>
        </w:tabs>
        <w:spacing w:after="0" w:line="240" w:lineRule="auto"/>
        <w:jc w:val="both"/>
        <w:rPr>
          <w:rFonts w:ascii="Arial" w:hAnsi="Arial" w:cs="Arial"/>
          <w:sz w:val="20"/>
          <w:szCs w:val="20"/>
        </w:rPr>
      </w:pPr>
      <w:r w:rsidRPr="008063D0">
        <w:rPr>
          <w:rFonts w:ascii="Arial" w:hAnsi="Arial" w:cs="Arial"/>
          <w:sz w:val="20"/>
          <w:szCs w:val="20"/>
        </w:rPr>
        <w:t xml:space="preserve">U </w:t>
      </w:r>
      <w:r>
        <w:rPr>
          <w:rFonts w:ascii="Arial" w:hAnsi="Arial" w:cs="Arial"/>
          <w:sz w:val="20"/>
          <w:szCs w:val="20"/>
        </w:rPr>
        <w:t>Čemincu, ___________ 20_</w:t>
      </w:r>
      <w:r w:rsidRPr="008063D0">
        <w:rPr>
          <w:rFonts w:ascii="Arial" w:hAnsi="Arial" w:cs="Arial"/>
          <w:sz w:val="20"/>
          <w:szCs w:val="20"/>
        </w:rPr>
        <w:t>_. godine.</w:t>
      </w:r>
      <w:r>
        <w:rPr>
          <w:rFonts w:ascii="Arial" w:hAnsi="Arial" w:cs="Arial"/>
          <w:sz w:val="20"/>
          <w:szCs w:val="20"/>
        </w:rPr>
        <w:tab/>
        <w:t>(neposredno nadređeni</w:t>
      </w:r>
      <w:r w:rsidRPr="008063D0">
        <w:rPr>
          <w:rFonts w:ascii="Arial" w:hAnsi="Arial" w:cs="Arial"/>
          <w:sz w:val="20"/>
          <w:szCs w:val="20"/>
        </w:rPr>
        <w:t>)</w:t>
      </w: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tabs>
          <w:tab w:val="center" w:pos="7740"/>
        </w:tabs>
        <w:spacing w:after="0" w:line="240" w:lineRule="auto"/>
        <w:jc w:val="both"/>
        <w:rPr>
          <w:rFonts w:ascii="Arial" w:hAnsi="Arial" w:cs="Arial"/>
          <w:sz w:val="20"/>
          <w:szCs w:val="20"/>
        </w:rPr>
      </w:pPr>
      <w:r w:rsidRPr="008063D0">
        <w:rPr>
          <w:rFonts w:ascii="Arial" w:hAnsi="Arial" w:cs="Arial"/>
          <w:sz w:val="20"/>
          <w:szCs w:val="20"/>
        </w:rPr>
        <w:tab/>
        <w:t>S prijedlogom ocjene upoznat</w:t>
      </w:r>
    </w:p>
    <w:p w:rsidR="00E51DEE" w:rsidRPr="008063D0" w:rsidRDefault="00DD25FA" w:rsidP="00E51DEE">
      <w:pPr>
        <w:widowControl w:val="0"/>
        <w:tabs>
          <w:tab w:val="center" w:pos="7740"/>
        </w:tabs>
        <w:spacing w:after="0" w:line="240" w:lineRule="auto"/>
        <w:jc w:val="both"/>
        <w:rPr>
          <w:rFonts w:ascii="Arial" w:hAnsi="Arial" w:cs="Arial"/>
          <w:sz w:val="20"/>
          <w:szCs w:val="20"/>
        </w:rPr>
      </w:pPr>
      <w:r>
        <w:rPr>
          <w:rFonts w:ascii="Arial" w:hAnsi="Arial" w:cs="Arial"/>
          <w:sz w:val="20"/>
          <w:szCs w:val="20"/>
        </w:rPr>
        <w:tab/>
        <w:t>______</w:t>
      </w:r>
      <w:r w:rsidR="00E51DEE" w:rsidRPr="008063D0">
        <w:rPr>
          <w:rFonts w:ascii="Arial" w:hAnsi="Arial" w:cs="Arial"/>
          <w:sz w:val="20"/>
          <w:szCs w:val="20"/>
        </w:rPr>
        <w:t>________________</w:t>
      </w:r>
    </w:p>
    <w:p w:rsidR="00E51DEE" w:rsidRPr="008063D0" w:rsidRDefault="00E51DEE" w:rsidP="00E51DEE">
      <w:pPr>
        <w:widowControl w:val="0"/>
        <w:tabs>
          <w:tab w:val="center" w:pos="7740"/>
        </w:tabs>
        <w:spacing w:after="0" w:line="240" w:lineRule="auto"/>
        <w:jc w:val="both"/>
        <w:rPr>
          <w:rFonts w:ascii="Arial" w:hAnsi="Arial" w:cs="Arial"/>
          <w:sz w:val="20"/>
          <w:szCs w:val="20"/>
        </w:rPr>
      </w:pPr>
      <w:r w:rsidRPr="008063D0">
        <w:rPr>
          <w:rFonts w:ascii="Arial" w:hAnsi="Arial" w:cs="Arial"/>
          <w:sz w:val="20"/>
          <w:szCs w:val="20"/>
        </w:rPr>
        <w:tab/>
        <w:t>( službenik)</w:t>
      </w:r>
    </w:p>
    <w:p w:rsidR="00E51DEE" w:rsidRPr="008063D0" w:rsidRDefault="00E51DEE" w:rsidP="00E51DEE">
      <w:pPr>
        <w:tabs>
          <w:tab w:val="left" w:pos="9180"/>
        </w:tabs>
        <w:spacing w:after="0" w:line="240" w:lineRule="auto"/>
        <w:rPr>
          <w:rFonts w:ascii="Arial" w:hAnsi="Arial" w:cs="Arial"/>
        </w:rPr>
      </w:pPr>
      <w:r w:rsidRPr="008063D0">
        <w:rPr>
          <w:rFonts w:ascii="Arial" w:hAnsi="Arial" w:cs="Arial"/>
          <w:sz w:val="20"/>
          <w:szCs w:val="20"/>
        </w:rPr>
        <w:br w:type="page"/>
      </w:r>
      <w:r w:rsidRPr="008063D0">
        <w:rPr>
          <w:rFonts w:ascii="Arial" w:hAnsi="Arial" w:cs="Arial"/>
        </w:rPr>
        <w:t>OBRAZAC ZA OCJENJIVANJE NAMJEŠTENIKA</w:t>
      </w:r>
      <w:r w:rsidRPr="008063D0">
        <w:rPr>
          <w:rFonts w:ascii="Arial" w:hAnsi="Arial" w:cs="Arial"/>
        </w:rPr>
        <w:tab/>
        <w:t>0-1</w:t>
      </w:r>
    </w:p>
    <w:p w:rsidR="00E51DEE" w:rsidRPr="008063D0" w:rsidRDefault="00E51DEE" w:rsidP="00E51DEE">
      <w:pPr>
        <w:widowControl w:val="0"/>
        <w:tabs>
          <w:tab w:val="left" w:pos="0"/>
        </w:tabs>
        <w:autoSpaceDE w:val="0"/>
        <w:autoSpaceDN w:val="0"/>
        <w:adjustRightInd w:val="0"/>
        <w:spacing w:after="0" w:line="240" w:lineRule="auto"/>
        <w:jc w:val="both"/>
        <w:rPr>
          <w:rFonts w:ascii="Arial" w:hAnsi="Arial" w:cs="Arial"/>
          <w:b/>
          <w:sz w:val="24"/>
          <w:szCs w:val="24"/>
        </w:rPr>
      </w:pPr>
    </w:p>
    <w:p w:rsidR="00E51DEE" w:rsidRDefault="00E51DEE" w:rsidP="00E51DEE">
      <w:pPr>
        <w:widowControl w:val="0"/>
        <w:tabs>
          <w:tab w:val="left" w:pos="0"/>
        </w:tabs>
        <w:autoSpaceDE w:val="0"/>
        <w:autoSpaceDN w:val="0"/>
        <w:adjustRightInd w:val="0"/>
        <w:spacing w:after="43" w:line="216" w:lineRule="atLeast"/>
        <w:jc w:val="both"/>
        <w:rPr>
          <w:rFonts w:ascii="Arial" w:hAnsi="Arial" w:cs="Arial"/>
          <w:b/>
          <w:sz w:val="24"/>
          <w:szCs w:val="24"/>
        </w:rPr>
      </w:pPr>
      <w:r>
        <w:rPr>
          <w:rFonts w:ascii="Arial" w:hAnsi="Arial" w:cs="Arial"/>
          <w:b/>
          <w:sz w:val="24"/>
          <w:szCs w:val="24"/>
        </w:rPr>
        <w:t>OPĆINA ČEMINAC</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b/>
          <w:sz w:val="24"/>
          <w:szCs w:val="24"/>
        </w:rPr>
      </w:pPr>
      <w:r>
        <w:rPr>
          <w:rFonts w:ascii="Arial" w:hAnsi="Arial" w:cs="Arial"/>
          <w:b/>
          <w:sz w:val="24"/>
          <w:szCs w:val="24"/>
        </w:rPr>
        <w:t>VLASTITI POGON</w:t>
      </w:r>
    </w:p>
    <w:p w:rsidR="00E51DEE" w:rsidRPr="008063D0" w:rsidRDefault="00E51DEE" w:rsidP="00E51DEE">
      <w:pPr>
        <w:widowControl w:val="0"/>
        <w:tabs>
          <w:tab w:val="left" w:pos="360"/>
        </w:tabs>
        <w:autoSpaceDE w:val="0"/>
        <w:autoSpaceDN w:val="0"/>
        <w:adjustRightInd w:val="0"/>
        <w:spacing w:after="43" w:line="240" w:lineRule="auto"/>
        <w:jc w:val="both"/>
        <w:rPr>
          <w:rFonts w:ascii="Arial" w:hAnsi="Arial" w:cs="Arial"/>
        </w:rPr>
      </w:pP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sz w:val="18"/>
          <w:szCs w:val="18"/>
        </w:rPr>
      </w:pPr>
      <w:r>
        <w:rPr>
          <w:rFonts w:ascii="Arial" w:hAnsi="Arial" w:cs="Arial"/>
          <w:sz w:val="20"/>
          <w:szCs w:val="20"/>
        </w:rPr>
        <w:tab/>
      </w:r>
      <w:r w:rsidRPr="008063D0">
        <w:rPr>
          <w:rFonts w:ascii="Arial" w:hAnsi="Arial" w:cs="Arial"/>
          <w:sz w:val="18"/>
          <w:szCs w:val="18"/>
        </w:rPr>
        <w:t xml:space="preserve"> </w:t>
      </w:r>
      <w:r w:rsidRPr="008063D0">
        <w:rPr>
          <w:rFonts w:ascii="Arial" w:hAnsi="Arial" w:cs="Arial"/>
          <w:sz w:val="18"/>
          <w:szCs w:val="18"/>
        </w:rPr>
        <w:tab/>
        <w:t>1</w:t>
      </w:r>
      <w:r w:rsidRPr="008063D0">
        <w:rPr>
          <w:rFonts w:ascii="Arial" w:hAnsi="Arial" w:cs="Arial"/>
          <w:b/>
          <w:sz w:val="18"/>
          <w:szCs w:val="18"/>
        </w:rPr>
        <w:t>. Izvrsno - izvanredno, prvorazredno</w:t>
      </w:r>
    </w:p>
    <w:p w:rsidR="00E51DEE" w:rsidRPr="008063D0" w:rsidRDefault="00E51DEE" w:rsidP="00E51DEE">
      <w:pPr>
        <w:widowControl w:val="0"/>
        <w:tabs>
          <w:tab w:val="left" w:pos="4680"/>
          <w:tab w:val="left" w:pos="6120"/>
        </w:tabs>
        <w:autoSpaceDE w:val="0"/>
        <w:autoSpaceDN w:val="0"/>
        <w:adjustRightInd w:val="0"/>
        <w:spacing w:after="43" w:line="240" w:lineRule="auto"/>
        <w:jc w:val="both"/>
        <w:rPr>
          <w:rFonts w:ascii="Arial" w:hAnsi="Arial" w:cs="Arial"/>
          <w:b/>
          <w:sz w:val="20"/>
          <w:szCs w:val="20"/>
        </w:rPr>
      </w:pPr>
      <w:r w:rsidRPr="008063D0">
        <w:rPr>
          <w:rFonts w:ascii="Arial" w:hAnsi="Arial" w:cs="Arial"/>
          <w:sz w:val="18"/>
          <w:szCs w:val="18"/>
        </w:rPr>
        <w:tab/>
        <w:t xml:space="preserve">2. </w:t>
      </w:r>
      <w:r w:rsidRPr="008063D0">
        <w:rPr>
          <w:rFonts w:ascii="Arial" w:hAnsi="Arial" w:cs="Arial"/>
          <w:b/>
          <w:sz w:val="18"/>
          <w:szCs w:val="18"/>
        </w:rPr>
        <w:t>Osobito - posebno, naročito</w:t>
      </w: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b/>
          <w:sz w:val="18"/>
          <w:szCs w:val="18"/>
        </w:rPr>
      </w:pPr>
      <w:r>
        <w:rPr>
          <w:rFonts w:ascii="Arial" w:hAnsi="Arial" w:cs="Arial"/>
        </w:rPr>
        <w:tab/>
      </w:r>
      <w:r w:rsidRPr="008063D0">
        <w:rPr>
          <w:rFonts w:ascii="Arial" w:hAnsi="Arial" w:cs="Arial"/>
        </w:rPr>
        <w:tab/>
      </w:r>
      <w:r w:rsidRPr="008063D0">
        <w:rPr>
          <w:rFonts w:ascii="Arial" w:hAnsi="Arial" w:cs="Arial"/>
          <w:sz w:val="18"/>
          <w:szCs w:val="18"/>
        </w:rPr>
        <w:t>3.</w:t>
      </w:r>
      <w:r w:rsidRPr="008063D0">
        <w:rPr>
          <w:rFonts w:ascii="Arial" w:hAnsi="Arial" w:cs="Arial"/>
          <w:b/>
          <w:sz w:val="18"/>
          <w:szCs w:val="18"/>
        </w:rPr>
        <w:t xml:space="preserve"> Dobro - prihvatljivo, prikladno</w:t>
      </w:r>
    </w:p>
    <w:p w:rsidR="00E51DEE" w:rsidRPr="008063D0" w:rsidRDefault="00E51DEE" w:rsidP="00E51DEE">
      <w:pPr>
        <w:widowControl w:val="0"/>
        <w:tabs>
          <w:tab w:val="left" w:pos="360"/>
          <w:tab w:val="left" w:pos="4680"/>
          <w:tab w:val="left" w:pos="6120"/>
        </w:tabs>
        <w:autoSpaceDE w:val="0"/>
        <w:autoSpaceDN w:val="0"/>
        <w:adjustRightInd w:val="0"/>
        <w:spacing w:after="43" w:line="240" w:lineRule="auto"/>
        <w:jc w:val="both"/>
        <w:rPr>
          <w:rFonts w:ascii="Arial" w:hAnsi="Arial" w:cs="Arial"/>
          <w:b/>
          <w:sz w:val="18"/>
          <w:szCs w:val="18"/>
        </w:rPr>
      </w:pPr>
      <w:r>
        <w:rPr>
          <w:rFonts w:ascii="Arial" w:hAnsi="Arial" w:cs="Arial"/>
        </w:rPr>
        <w:tab/>
      </w:r>
      <w:r w:rsidRPr="008063D0">
        <w:rPr>
          <w:rFonts w:ascii="Arial" w:hAnsi="Arial" w:cs="Arial"/>
          <w:sz w:val="18"/>
          <w:szCs w:val="18"/>
        </w:rPr>
        <w:t xml:space="preserve"> </w:t>
      </w:r>
      <w:r w:rsidRPr="008063D0">
        <w:rPr>
          <w:rFonts w:ascii="Arial" w:hAnsi="Arial" w:cs="Arial"/>
          <w:sz w:val="18"/>
          <w:szCs w:val="18"/>
        </w:rPr>
        <w:tab/>
        <w:t xml:space="preserve">4. </w:t>
      </w:r>
      <w:r w:rsidRPr="008063D0">
        <w:rPr>
          <w:rFonts w:ascii="Arial" w:hAnsi="Arial" w:cs="Arial"/>
          <w:b/>
          <w:sz w:val="18"/>
          <w:szCs w:val="18"/>
        </w:rPr>
        <w:t>Zadovoljavajuće - najmanje moguće prihvatljivo</w:t>
      </w:r>
    </w:p>
    <w:p w:rsidR="00E51DEE" w:rsidRPr="008063D0" w:rsidRDefault="00E51DEE" w:rsidP="00E51DEE">
      <w:pPr>
        <w:widowControl w:val="0"/>
        <w:tabs>
          <w:tab w:val="left" w:pos="4680"/>
          <w:tab w:val="left" w:pos="6120"/>
        </w:tabs>
        <w:autoSpaceDE w:val="0"/>
        <w:autoSpaceDN w:val="0"/>
        <w:adjustRightInd w:val="0"/>
        <w:spacing w:after="43" w:line="240" w:lineRule="auto"/>
        <w:jc w:val="both"/>
        <w:rPr>
          <w:rFonts w:ascii="Arial" w:hAnsi="Arial" w:cs="Arial"/>
          <w:b/>
          <w:sz w:val="18"/>
          <w:szCs w:val="18"/>
        </w:rPr>
      </w:pPr>
      <w:r w:rsidRPr="008063D0">
        <w:rPr>
          <w:rFonts w:ascii="Arial" w:hAnsi="Arial" w:cs="Arial"/>
          <w:b/>
          <w:sz w:val="18"/>
          <w:szCs w:val="18"/>
        </w:rPr>
        <w:tab/>
      </w:r>
      <w:r w:rsidRPr="008063D0">
        <w:rPr>
          <w:rFonts w:ascii="Arial" w:hAnsi="Arial" w:cs="Arial"/>
          <w:sz w:val="18"/>
          <w:szCs w:val="18"/>
        </w:rPr>
        <w:t>5.</w:t>
      </w:r>
      <w:r w:rsidRPr="008063D0">
        <w:rPr>
          <w:rFonts w:ascii="Arial" w:hAnsi="Arial" w:cs="Arial"/>
          <w:b/>
          <w:sz w:val="18"/>
          <w:szCs w:val="18"/>
        </w:rPr>
        <w:t xml:space="preserve"> Nezadovoljavajuće - neprihvatljivo</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____________________________________</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(prezime i ime namještenika)</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____________________________________</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r w:rsidRPr="008063D0">
        <w:rPr>
          <w:rFonts w:ascii="Arial" w:hAnsi="Arial" w:cs="Arial"/>
          <w:sz w:val="20"/>
          <w:szCs w:val="20"/>
        </w:rPr>
        <w:t>(naziv radnog mjesta)</w:t>
      </w:r>
    </w:p>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7"/>
        <w:gridCol w:w="1442"/>
      </w:tblGrid>
      <w:tr w:rsidR="00E51DEE" w:rsidRPr="008063D0" w:rsidTr="00222A89">
        <w:trPr>
          <w:trHeight w:val="632"/>
        </w:trPr>
        <w:tc>
          <w:tcPr>
            <w:tcW w:w="7848"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Prijedlog ocjene</w:t>
            </w:r>
          </w:p>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po kriterijima</w:t>
            </w:r>
          </w:p>
        </w:tc>
        <w:tc>
          <w:tcPr>
            <w:tcW w:w="1440"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Broj bodova za pojedinu ocjenu</w:t>
            </w:r>
          </w:p>
        </w:tc>
      </w:tr>
    </w:tbl>
    <w:p w:rsidR="00E51DEE" w:rsidRPr="008063D0" w:rsidRDefault="00E51DEE" w:rsidP="00E51DEE">
      <w:pPr>
        <w:widowControl w:val="0"/>
        <w:tabs>
          <w:tab w:val="left" w:pos="0"/>
        </w:tabs>
        <w:autoSpaceDE w:val="0"/>
        <w:autoSpaceDN w:val="0"/>
        <w:adjustRightInd w:val="0"/>
        <w:spacing w:after="43" w:line="216" w:lineRule="atLeast"/>
        <w:jc w:val="both"/>
        <w:rPr>
          <w:rFonts w:ascii="Arial" w:hAnsi="Arial" w:cs="Arial"/>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7049"/>
        <w:gridCol w:w="1442"/>
      </w:tblGrid>
      <w:tr w:rsidR="00E51DEE" w:rsidRPr="008063D0" w:rsidTr="00222A89">
        <w:trPr>
          <w:trHeight w:val="359"/>
        </w:trPr>
        <w:tc>
          <w:tcPr>
            <w:tcW w:w="808" w:type="dxa"/>
            <w:tcBorders>
              <w:bottom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w:t>
            </w:r>
          </w:p>
        </w:tc>
        <w:tc>
          <w:tcPr>
            <w:tcW w:w="7049" w:type="dxa"/>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sz w:val="20"/>
                <w:szCs w:val="20"/>
              </w:rPr>
            </w:pPr>
            <w:r w:rsidRPr="008063D0">
              <w:rPr>
                <w:rFonts w:ascii="Arial" w:hAnsi="Arial" w:cs="Arial"/>
                <w:b/>
                <w:sz w:val="20"/>
                <w:szCs w:val="20"/>
              </w:rPr>
              <w:t>STRUČNOST</w:t>
            </w:r>
          </w:p>
        </w:tc>
        <w:tc>
          <w:tcPr>
            <w:tcW w:w="1442" w:type="dxa"/>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p>
        </w:tc>
      </w:tr>
      <w:tr w:rsidR="00E51DEE" w:rsidRPr="008063D0" w:rsidTr="00222A89">
        <w:trPr>
          <w:trHeight w:val="521"/>
        </w:trPr>
        <w:tc>
          <w:tcPr>
            <w:tcW w:w="808" w:type="dxa"/>
            <w:tcBorders>
              <w:top w:val="single" w:sz="4" w:space="0" w:color="auto"/>
              <w:bottom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1.1</w:t>
            </w:r>
          </w:p>
        </w:tc>
        <w:tc>
          <w:tcPr>
            <w:tcW w:w="7049" w:type="dxa"/>
            <w:vAlign w:val="center"/>
          </w:tcPr>
          <w:p w:rsidR="00E51DEE" w:rsidRPr="008063D0" w:rsidRDefault="00E51DEE" w:rsidP="00222A89">
            <w:pPr>
              <w:widowControl w:val="0"/>
              <w:tabs>
                <w:tab w:val="left" w:pos="360"/>
              </w:tabs>
              <w:autoSpaceDE w:val="0"/>
              <w:autoSpaceDN w:val="0"/>
              <w:adjustRightInd w:val="0"/>
              <w:spacing w:after="43" w:line="240" w:lineRule="auto"/>
              <w:jc w:val="both"/>
              <w:rPr>
                <w:rFonts w:ascii="Arial" w:hAnsi="Arial" w:cs="Arial"/>
                <w:b/>
                <w:sz w:val="20"/>
                <w:szCs w:val="20"/>
              </w:rPr>
            </w:pPr>
            <w:r w:rsidRPr="008063D0">
              <w:rPr>
                <w:rFonts w:ascii="Arial" w:hAnsi="Arial" w:cs="Arial"/>
                <w:b/>
                <w:i/>
                <w:sz w:val="20"/>
                <w:szCs w:val="20"/>
              </w:rPr>
              <w:t xml:space="preserve">Stručnost - </w:t>
            </w:r>
            <w:r w:rsidRPr="008063D0">
              <w:rPr>
                <w:rFonts w:ascii="Arial" w:hAnsi="Arial" w:cs="Arial"/>
                <w:b/>
                <w:iCs/>
                <w:sz w:val="20"/>
                <w:szCs w:val="20"/>
              </w:rPr>
              <w:t>ocjenjuje se</w:t>
            </w:r>
            <w:r w:rsidRPr="008063D0">
              <w:rPr>
                <w:rFonts w:ascii="Arial" w:hAnsi="Arial" w:cs="Arial"/>
                <w:b/>
                <w:sz w:val="20"/>
                <w:szCs w:val="20"/>
              </w:rPr>
              <w:t xml:space="preserve"> stručno znanje i poznavanje pravila rada radnog mjesta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p>
        </w:tc>
      </w:tr>
      <w:tr w:rsidR="00E51DEE" w:rsidRPr="008063D0" w:rsidTr="00222A89">
        <w:trPr>
          <w:trHeight w:val="322"/>
        </w:trPr>
        <w:tc>
          <w:tcPr>
            <w:tcW w:w="808" w:type="dxa"/>
            <w:tcBorders>
              <w:top w:val="single" w:sz="4" w:space="0" w:color="auto"/>
              <w:bottom w:val="nil"/>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30</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24</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18</w:t>
            </w:r>
          </w:p>
        </w:tc>
      </w:tr>
      <w:tr w:rsidR="00E51DEE" w:rsidRPr="008063D0" w:rsidTr="00222A89">
        <w:tc>
          <w:tcPr>
            <w:tcW w:w="808" w:type="dxa"/>
            <w:tcBorders>
              <w:top w:val="nil"/>
              <w:bottom w:val="nil"/>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nil"/>
              <w:bottom w:val="double" w:sz="4" w:space="0" w:color="auto"/>
            </w:tcBorders>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p>
        </w:tc>
        <w:tc>
          <w:tcPr>
            <w:tcW w:w="7049"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bottom w:val="doub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nil"/>
              <w:left w:val="nil"/>
              <w:bottom w:val="double" w:sz="4" w:space="0" w:color="auto"/>
              <w:right w:val="nil"/>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nil"/>
              <w:left w:val="nil"/>
              <w:bottom w:val="double" w:sz="4" w:space="0" w:color="auto"/>
              <w:right w:val="nil"/>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i/>
                <w:sz w:val="20"/>
                <w:szCs w:val="20"/>
              </w:rPr>
            </w:pPr>
          </w:p>
        </w:tc>
        <w:tc>
          <w:tcPr>
            <w:tcW w:w="1442" w:type="dxa"/>
            <w:tcBorders>
              <w:top w:val="nil"/>
              <w:left w:val="nil"/>
              <w:bottom w:val="double" w:sz="4" w:space="0" w:color="auto"/>
              <w:right w:val="nil"/>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2.</w:t>
            </w: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sz w:val="20"/>
                <w:szCs w:val="20"/>
              </w:rPr>
            </w:pPr>
            <w:r w:rsidRPr="008063D0">
              <w:rPr>
                <w:rFonts w:ascii="Arial" w:hAnsi="Arial" w:cs="Arial"/>
                <w:b/>
                <w:sz w:val="20"/>
                <w:szCs w:val="20"/>
              </w:rPr>
              <w:t xml:space="preserve">KVALITETA I OPSEG OBAVLJENIH POSLOVA I PRIDRŽAVANJE ZADANIH ROKOVA U OBAVLJANJU POSLOVA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sz w:val="20"/>
                <w:szCs w:val="20"/>
              </w:rPr>
              <w:t>2.1.</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360"/>
                <w:tab w:val="left" w:pos="72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Kvaliteta - </w:t>
            </w:r>
            <w:r w:rsidRPr="001F4B68">
              <w:rPr>
                <w:rFonts w:ascii="Arial" w:hAnsi="Arial" w:cs="Arial"/>
                <w:b/>
                <w:sz w:val="20"/>
                <w:szCs w:val="20"/>
              </w:rPr>
              <w:t>ocjenjuje se obavljeni posao s osnove struke i pravila rada</w:t>
            </w:r>
            <w:r w:rsidRPr="008063D0">
              <w:rPr>
                <w:rFonts w:ascii="Arial" w:hAnsi="Arial" w:cs="Arial"/>
                <w:b/>
                <w:i/>
                <w:sz w:val="20"/>
                <w:szCs w:val="20"/>
              </w:rPr>
              <w:t xml:space="preserve">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zadovoljavajuća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nezadovoljavajuća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sz w:val="20"/>
                <w:szCs w:val="20"/>
              </w:rPr>
              <w:t>2.2.</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b/>
                <w:sz w:val="20"/>
                <w:szCs w:val="20"/>
              </w:rPr>
            </w:pPr>
            <w:r w:rsidRPr="008063D0">
              <w:rPr>
                <w:rFonts w:ascii="Arial" w:hAnsi="Arial" w:cs="Arial"/>
                <w:b/>
                <w:i/>
                <w:sz w:val="20"/>
                <w:szCs w:val="20"/>
              </w:rPr>
              <w:t xml:space="preserve">Opseg obavljenih poslova radnog mjesta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obavio je u cijelosti poslove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15</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b) obavio je pretežni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12</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obavio je veći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9</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d) obavio je manji dio poslova radnog mjesta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e) obavio je neznatan dio poslova radnog mjesta</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3</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sz w:val="20"/>
                <w:szCs w:val="20"/>
              </w:rPr>
              <w:t>2.3.</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i/>
                <w:sz w:val="20"/>
                <w:szCs w:val="20"/>
              </w:rPr>
            </w:pPr>
            <w:r w:rsidRPr="008063D0">
              <w:rPr>
                <w:rFonts w:ascii="Arial" w:hAnsi="Arial" w:cs="Arial"/>
                <w:b/>
                <w:i/>
                <w:sz w:val="20"/>
                <w:szCs w:val="20"/>
              </w:rPr>
              <w:t>Rokovi za obavljanje poslova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 xml:space="preserve">a) </w:t>
            </w:r>
            <w:r w:rsidRPr="008063D0">
              <w:rPr>
                <w:rFonts w:ascii="Arial" w:hAnsi="Arial" w:cs="Arial"/>
                <w:sz w:val="20"/>
                <w:szCs w:val="20"/>
              </w:rPr>
              <w:t>poslove je obavio u zadanim rokovima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b)</w:t>
            </w:r>
            <w:r w:rsidRPr="008063D0">
              <w:rPr>
                <w:rFonts w:ascii="Arial" w:hAnsi="Arial" w:cs="Arial"/>
                <w:sz w:val="20"/>
                <w:szCs w:val="20"/>
              </w:rPr>
              <w:t xml:space="preserve"> poslove je obavio pretežno u zadanim rokovima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c)</w:t>
            </w:r>
            <w:r w:rsidRPr="008063D0">
              <w:rPr>
                <w:rFonts w:ascii="Arial" w:hAnsi="Arial" w:cs="Arial"/>
                <w:sz w:val="20"/>
                <w:szCs w:val="20"/>
              </w:rPr>
              <w:t xml:space="preserve"> poslove je obavio u manjem dijelu izvan zadanih rokova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 xml:space="preserve">12 </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i/>
                <w:sz w:val="20"/>
                <w:szCs w:val="20"/>
              </w:rPr>
              <w:t>d)</w:t>
            </w:r>
            <w:r w:rsidRPr="008063D0">
              <w:rPr>
                <w:rFonts w:ascii="Arial" w:hAnsi="Arial" w:cs="Arial"/>
                <w:sz w:val="20"/>
                <w:szCs w:val="20"/>
              </w:rPr>
              <w:t xml:space="preserve"> poslove je obavio u većem dijelu izvan zadanih rokova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e) poslove je obavio u najvećem dijelu izvan zadanih rokova</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nil"/>
              <w:left w:val="nil"/>
              <w:bottom w:val="double" w:sz="4" w:space="0" w:color="auto"/>
              <w:right w:val="nil"/>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nil"/>
              <w:left w:val="nil"/>
              <w:bottom w:val="double" w:sz="4" w:space="0" w:color="auto"/>
              <w:right w:val="nil"/>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i/>
                <w:sz w:val="20"/>
                <w:szCs w:val="20"/>
              </w:rPr>
            </w:pPr>
          </w:p>
        </w:tc>
        <w:tc>
          <w:tcPr>
            <w:tcW w:w="1442" w:type="dxa"/>
            <w:tcBorders>
              <w:top w:val="nil"/>
              <w:left w:val="nil"/>
              <w:bottom w:val="double" w:sz="4" w:space="0" w:color="auto"/>
              <w:right w:val="nil"/>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sz w:val="20"/>
                <w:szCs w:val="20"/>
              </w:rPr>
            </w:pP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b/>
                <w:sz w:val="20"/>
                <w:szCs w:val="20"/>
              </w:rPr>
            </w:pPr>
            <w:r w:rsidRPr="008063D0">
              <w:rPr>
                <w:rFonts w:ascii="Arial" w:hAnsi="Arial" w:cs="Arial"/>
                <w:b/>
                <w:sz w:val="20"/>
                <w:szCs w:val="20"/>
              </w:rPr>
              <w:t>3.</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rPr>
                <w:rFonts w:ascii="Arial" w:hAnsi="Arial" w:cs="Arial"/>
                <w:b/>
                <w:sz w:val="20"/>
                <w:szCs w:val="20"/>
              </w:rPr>
            </w:pPr>
            <w:r w:rsidRPr="008063D0">
              <w:rPr>
                <w:rFonts w:ascii="Arial" w:hAnsi="Arial" w:cs="Arial"/>
                <w:b/>
                <w:sz w:val="20"/>
                <w:szCs w:val="20"/>
              </w:rPr>
              <w:t xml:space="preserve">ODNOS PREMA SURADNICIMA I STRANKAMA I POŠTIVANJE RADNOG VREMENA </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sz w:val="20"/>
                <w:szCs w:val="20"/>
              </w:rPr>
              <w:t>3.1.</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Odnos prema suradnicima i strankama - </w:t>
            </w:r>
            <w:r w:rsidRPr="001F4B68">
              <w:rPr>
                <w:rFonts w:ascii="Arial" w:hAnsi="Arial" w:cs="Arial"/>
                <w:b/>
                <w:sz w:val="20"/>
                <w:szCs w:val="20"/>
              </w:rPr>
              <w:t>ocjenjuje se komunikacija i način ophođenja sa suradnicima i strankama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izvrstan</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dobar</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zadovoljavajući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nezadovoljavajući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w:t>
            </w:r>
          </w:p>
        </w:tc>
      </w:tr>
      <w:tr w:rsidR="00E51DEE" w:rsidRPr="008063D0" w:rsidTr="00222A89">
        <w:tc>
          <w:tcPr>
            <w:tcW w:w="808" w:type="dxa"/>
            <w:tcBorders>
              <w:top w:val="doub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b/>
                <w:sz w:val="20"/>
                <w:szCs w:val="20"/>
              </w:rPr>
            </w:pPr>
            <w:r w:rsidRPr="008063D0">
              <w:rPr>
                <w:rFonts w:ascii="Arial" w:hAnsi="Arial" w:cs="Arial"/>
                <w:b/>
                <w:sz w:val="20"/>
                <w:szCs w:val="20"/>
              </w:rPr>
              <w:t>3.2.</w:t>
            </w:r>
          </w:p>
        </w:tc>
        <w:tc>
          <w:tcPr>
            <w:tcW w:w="7049"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both"/>
              <w:rPr>
                <w:rFonts w:ascii="Arial" w:hAnsi="Arial" w:cs="Arial"/>
                <w:b/>
                <w:i/>
                <w:sz w:val="20"/>
                <w:szCs w:val="20"/>
              </w:rPr>
            </w:pPr>
            <w:r w:rsidRPr="008063D0">
              <w:rPr>
                <w:rFonts w:ascii="Arial" w:hAnsi="Arial" w:cs="Arial"/>
                <w:b/>
                <w:i/>
                <w:sz w:val="20"/>
                <w:szCs w:val="20"/>
              </w:rPr>
              <w:t xml:space="preserve">Poštivanje radnog vremena - </w:t>
            </w:r>
            <w:r w:rsidRPr="001F4B68">
              <w:rPr>
                <w:rFonts w:ascii="Arial" w:hAnsi="Arial" w:cs="Arial"/>
                <w:b/>
                <w:sz w:val="20"/>
                <w:szCs w:val="20"/>
              </w:rPr>
              <w:t>ocjenjuje se prisutnost namještenika na radnom mjestu, odnosno pravovremenost dolaska na posao i odlaska s posla, te opravdanost udaljavanja iz radnih prostorija za vrijeme radnog vremena</w:t>
            </w:r>
          </w:p>
        </w:tc>
        <w:tc>
          <w:tcPr>
            <w:tcW w:w="1442" w:type="dxa"/>
            <w:tcBorders>
              <w:top w:val="doub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720"/>
              </w:tabs>
              <w:autoSpaceDE w:val="0"/>
              <w:autoSpaceDN w:val="0"/>
              <w:adjustRightInd w:val="0"/>
              <w:spacing w:after="43" w:line="216" w:lineRule="atLeast"/>
              <w:jc w:val="center"/>
              <w:rPr>
                <w:rFonts w:ascii="Arial" w:hAnsi="Arial" w:cs="Arial"/>
                <w:b/>
                <w:sz w:val="20"/>
                <w:szCs w:val="20"/>
              </w:rPr>
            </w:pP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a) izvrsno</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10</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b) osobito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8</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c) dobro</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6</w:t>
            </w:r>
          </w:p>
        </w:tc>
      </w:tr>
      <w:tr w:rsidR="00E51DEE" w:rsidRPr="008063D0" w:rsidTr="00222A89">
        <w:tc>
          <w:tcPr>
            <w:tcW w:w="808" w:type="dxa"/>
            <w:tcBorders>
              <w:top w:val="single" w:sz="4" w:space="0" w:color="auto"/>
              <w:left w:val="single" w:sz="4" w:space="0" w:color="auto"/>
              <w:bottom w:val="sing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d) zadovoljavajuće </w:t>
            </w:r>
          </w:p>
        </w:tc>
        <w:tc>
          <w:tcPr>
            <w:tcW w:w="1442" w:type="dxa"/>
            <w:tcBorders>
              <w:top w:val="single" w:sz="4" w:space="0" w:color="auto"/>
              <w:left w:val="single" w:sz="4" w:space="0" w:color="auto"/>
              <w:bottom w:val="sing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4</w:t>
            </w:r>
          </w:p>
        </w:tc>
      </w:tr>
      <w:tr w:rsidR="00E51DEE" w:rsidRPr="008063D0" w:rsidTr="00222A89">
        <w:tc>
          <w:tcPr>
            <w:tcW w:w="808" w:type="dxa"/>
            <w:tcBorders>
              <w:top w:val="single" w:sz="4" w:space="0" w:color="auto"/>
              <w:left w:val="single" w:sz="4" w:space="0" w:color="auto"/>
              <w:bottom w:val="double" w:sz="4" w:space="0" w:color="auto"/>
              <w:right w:val="single" w:sz="4" w:space="0" w:color="auto"/>
            </w:tcBorders>
          </w:tcPr>
          <w:p w:rsidR="00E51DEE" w:rsidRPr="008063D0" w:rsidRDefault="00E51DEE" w:rsidP="00222A89">
            <w:pPr>
              <w:widowControl w:val="0"/>
              <w:tabs>
                <w:tab w:val="left" w:pos="720"/>
              </w:tabs>
              <w:autoSpaceDE w:val="0"/>
              <w:autoSpaceDN w:val="0"/>
              <w:adjustRightInd w:val="0"/>
              <w:spacing w:after="43" w:line="216" w:lineRule="atLeast"/>
              <w:jc w:val="both"/>
              <w:rPr>
                <w:rFonts w:ascii="Arial" w:hAnsi="Arial" w:cs="Arial"/>
                <w:sz w:val="20"/>
                <w:szCs w:val="20"/>
              </w:rPr>
            </w:pPr>
          </w:p>
        </w:tc>
        <w:tc>
          <w:tcPr>
            <w:tcW w:w="7049"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40" w:lineRule="auto"/>
              <w:jc w:val="both"/>
              <w:rPr>
                <w:rFonts w:ascii="Arial" w:hAnsi="Arial" w:cs="Arial"/>
                <w:sz w:val="20"/>
                <w:szCs w:val="20"/>
              </w:rPr>
            </w:pPr>
            <w:r w:rsidRPr="008063D0">
              <w:rPr>
                <w:rFonts w:ascii="Arial" w:hAnsi="Arial" w:cs="Arial"/>
                <w:sz w:val="20"/>
                <w:szCs w:val="20"/>
              </w:rPr>
              <w:t xml:space="preserve">e) nezadovoljavajuće </w:t>
            </w:r>
          </w:p>
        </w:tc>
        <w:tc>
          <w:tcPr>
            <w:tcW w:w="1442" w:type="dxa"/>
            <w:tcBorders>
              <w:top w:val="single" w:sz="4" w:space="0" w:color="auto"/>
              <w:left w:val="single" w:sz="4" w:space="0" w:color="auto"/>
              <w:bottom w:val="double" w:sz="4" w:space="0" w:color="auto"/>
              <w:right w:val="single" w:sz="4" w:space="0" w:color="auto"/>
            </w:tcBorders>
            <w:vAlign w:val="center"/>
          </w:tcPr>
          <w:p w:rsidR="00E51DEE" w:rsidRPr="008063D0" w:rsidRDefault="00E51DEE" w:rsidP="00222A89">
            <w:pPr>
              <w:widowControl w:val="0"/>
              <w:tabs>
                <w:tab w:val="left" w:pos="0"/>
              </w:tabs>
              <w:autoSpaceDE w:val="0"/>
              <w:autoSpaceDN w:val="0"/>
              <w:adjustRightInd w:val="0"/>
              <w:spacing w:after="43" w:line="216" w:lineRule="atLeast"/>
              <w:jc w:val="center"/>
              <w:rPr>
                <w:rFonts w:ascii="Arial" w:hAnsi="Arial" w:cs="Arial"/>
                <w:sz w:val="20"/>
                <w:szCs w:val="20"/>
              </w:rPr>
            </w:pPr>
            <w:r w:rsidRPr="008063D0">
              <w:rPr>
                <w:rFonts w:ascii="Arial" w:hAnsi="Arial" w:cs="Arial"/>
                <w:sz w:val="20"/>
                <w:szCs w:val="20"/>
              </w:rPr>
              <w:t>2</w:t>
            </w:r>
          </w:p>
        </w:tc>
      </w:tr>
    </w:tbl>
    <w:p w:rsidR="00E51DEE" w:rsidRPr="008063D0" w:rsidRDefault="00E51DEE" w:rsidP="00E51DEE">
      <w:pPr>
        <w:widowControl w:val="0"/>
        <w:spacing w:after="0" w:line="240" w:lineRule="auto"/>
        <w:jc w:val="both"/>
        <w:rPr>
          <w:rFonts w:ascii="Times New Roman" w:hAnsi="Times New Roman"/>
          <w:sz w:val="24"/>
          <w:szCs w:val="24"/>
          <w:u w:val="single"/>
        </w:rPr>
      </w:pPr>
    </w:p>
    <w:p w:rsidR="00E51DEE" w:rsidRPr="008063D0" w:rsidRDefault="00E51DEE" w:rsidP="00E51DEE">
      <w:pPr>
        <w:widowControl w:val="0"/>
        <w:spacing w:after="0" w:line="240" w:lineRule="auto"/>
        <w:jc w:val="both"/>
        <w:rPr>
          <w:rFonts w:ascii="Times New Roman" w:hAnsi="Times New Roman"/>
          <w:sz w:val="24"/>
          <w:szCs w:val="24"/>
          <w:u w:val="single"/>
        </w:rPr>
      </w:pPr>
    </w:p>
    <w:p w:rsidR="00E51DEE" w:rsidRPr="008063D0" w:rsidRDefault="00E51DEE" w:rsidP="00E51DEE">
      <w:pPr>
        <w:widowControl w:val="0"/>
        <w:spacing w:after="0" w:line="240" w:lineRule="auto"/>
        <w:jc w:val="both"/>
        <w:rPr>
          <w:rFonts w:ascii="Times New Roman" w:hAnsi="Times New Roman"/>
          <w:sz w:val="24"/>
          <w:szCs w:val="24"/>
          <w:u w:val="single"/>
        </w:rPr>
      </w:pPr>
    </w:p>
    <w:p w:rsidR="00E51DEE" w:rsidRPr="008063D0" w:rsidRDefault="00E51DEE" w:rsidP="00E51DEE">
      <w:pPr>
        <w:widowControl w:val="0"/>
        <w:tabs>
          <w:tab w:val="center" w:pos="6840"/>
        </w:tabs>
        <w:spacing w:after="0" w:line="240" w:lineRule="auto"/>
        <w:jc w:val="both"/>
        <w:rPr>
          <w:rFonts w:ascii="Arial" w:hAnsi="Arial" w:cs="Arial"/>
          <w:sz w:val="24"/>
          <w:szCs w:val="24"/>
          <w:u w:val="single"/>
        </w:rPr>
      </w:pPr>
      <w:r w:rsidRPr="008063D0">
        <w:rPr>
          <w:rFonts w:ascii="Arial" w:hAnsi="Arial" w:cs="Arial"/>
          <w:sz w:val="18"/>
          <w:szCs w:val="18"/>
          <w:u w:val="single"/>
        </w:rPr>
        <w:t>Napomena:</w:t>
      </w:r>
      <w:r w:rsidRPr="008063D0">
        <w:rPr>
          <w:rFonts w:ascii="Arial" w:hAnsi="Arial" w:cs="Arial"/>
          <w:szCs w:val="24"/>
          <w:u w:val="single"/>
        </w:rPr>
        <w:t xml:space="preserve"> </w:t>
      </w:r>
      <w:r w:rsidRPr="008063D0">
        <w:rPr>
          <w:rFonts w:ascii="Arial" w:hAnsi="Arial" w:cs="Arial"/>
          <w:szCs w:val="24"/>
        </w:rPr>
        <w:tab/>
      </w:r>
      <w:r w:rsidRPr="008063D0">
        <w:rPr>
          <w:rFonts w:ascii="Arial" w:hAnsi="Arial" w:cs="Arial"/>
          <w:b/>
          <w:szCs w:val="24"/>
        </w:rPr>
        <w:t xml:space="preserve">UKUPNO BODOVA </w:t>
      </w:r>
      <w:r w:rsidRPr="008063D0">
        <w:rPr>
          <w:rFonts w:ascii="Arial" w:hAnsi="Arial" w:cs="Arial"/>
          <w:szCs w:val="24"/>
        </w:rPr>
        <w:t>__________________</w:t>
      </w:r>
    </w:p>
    <w:p w:rsidR="00E51DEE" w:rsidRPr="008063D0" w:rsidRDefault="00E51DEE" w:rsidP="00E51DEE">
      <w:pPr>
        <w:widowControl w:val="0"/>
        <w:spacing w:after="0" w:line="240" w:lineRule="auto"/>
        <w:jc w:val="both"/>
        <w:rPr>
          <w:rFonts w:ascii="Arial" w:hAnsi="Arial" w:cs="Arial"/>
          <w:b/>
          <w:sz w:val="20"/>
          <w:szCs w:val="20"/>
        </w:rPr>
      </w:pPr>
      <w:r w:rsidRPr="008063D0">
        <w:rPr>
          <w:rFonts w:ascii="Arial" w:hAnsi="Arial" w:cs="Arial"/>
          <w:sz w:val="20"/>
          <w:szCs w:val="20"/>
        </w:rPr>
        <w:t>a) 96 - 105 bodova = odličan</w:t>
      </w:r>
    </w:p>
    <w:p w:rsidR="00E51DEE" w:rsidRPr="008063D0" w:rsidRDefault="00E51DEE" w:rsidP="00E51DEE">
      <w:pPr>
        <w:widowControl w:val="0"/>
        <w:spacing w:after="0" w:line="240" w:lineRule="auto"/>
        <w:jc w:val="both"/>
        <w:rPr>
          <w:rFonts w:ascii="Arial" w:hAnsi="Arial" w:cs="Arial"/>
          <w:b/>
          <w:sz w:val="20"/>
          <w:szCs w:val="20"/>
        </w:rPr>
      </w:pPr>
      <w:r w:rsidRPr="008063D0">
        <w:rPr>
          <w:rFonts w:ascii="Arial" w:hAnsi="Arial" w:cs="Arial"/>
          <w:sz w:val="20"/>
          <w:szCs w:val="20"/>
        </w:rPr>
        <w:t>b) 74 - 95 bodova = vrlo dobar</w:t>
      </w:r>
    </w:p>
    <w:p w:rsidR="00E51DEE" w:rsidRPr="008063D0" w:rsidRDefault="00E51DEE" w:rsidP="00E51DEE">
      <w:pPr>
        <w:widowControl w:val="0"/>
        <w:spacing w:after="0" w:line="240" w:lineRule="auto"/>
        <w:jc w:val="both"/>
        <w:rPr>
          <w:rFonts w:ascii="Arial" w:hAnsi="Arial" w:cs="Arial"/>
          <w:sz w:val="20"/>
          <w:szCs w:val="20"/>
        </w:rPr>
      </w:pPr>
      <w:r w:rsidRPr="008063D0">
        <w:rPr>
          <w:rFonts w:ascii="Arial" w:hAnsi="Arial" w:cs="Arial"/>
          <w:sz w:val="20"/>
          <w:szCs w:val="20"/>
        </w:rPr>
        <w:t>c) 53 - 73 bodova = dobar</w:t>
      </w:r>
    </w:p>
    <w:p w:rsidR="00E51DEE" w:rsidRPr="008063D0" w:rsidRDefault="00E51DEE" w:rsidP="00E51DEE">
      <w:pPr>
        <w:widowControl w:val="0"/>
        <w:spacing w:after="0" w:line="240" w:lineRule="auto"/>
        <w:jc w:val="both"/>
        <w:rPr>
          <w:rFonts w:ascii="Arial" w:hAnsi="Arial" w:cs="Arial"/>
          <w:sz w:val="20"/>
          <w:szCs w:val="20"/>
        </w:rPr>
      </w:pPr>
      <w:r w:rsidRPr="008063D0">
        <w:rPr>
          <w:rFonts w:ascii="Arial" w:hAnsi="Arial" w:cs="Arial"/>
          <w:sz w:val="20"/>
          <w:szCs w:val="20"/>
        </w:rPr>
        <w:t>d) 36 - 52 bodova = zadovoljava</w:t>
      </w:r>
    </w:p>
    <w:p w:rsidR="00E51DEE" w:rsidRPr="008063D0" w:rsidRDefault="00E51DEE" w:rsidP="00E51DEE">
      <w:pPr>
        <w:spacing w:after="0" w:line="240" w:lineRule="auto"/>
        <w:rPr>
          <w:rFonts w:ascii="Arial" w:hAnsi="Arial" w:cs="Arial"/>
          <w:sz w:val="20"/>
          <w:szCs w:val="20"/>
        </w:rPr>
      </w:pPr>
      <w:r w:rsidRPr="008063D0">
        <w:rPr>
          <w:rFonts w:ascii="Arial" w:hAnsi="Arial" w:cs="Arial"/>
          <w:sz w:val="20"/>
          <w:szCs w:val="20"/>
        </w:rPr>
        <w:t>e) do 35 bodova = ne zadovoljava</w:t>
      </w:r>
    </w:p>
    <w:p w:rsidR="00E51DEE" w:rsidRPr="008063D0" w:rsidRDefault="00E51DEE" w:rsidP="00E51DEE">
      <w:pPr>
        <w:spacing w:after="0" w:line="240" w:lineRule="auto"/>
        <w:rPr>
          <w:rFonts w:ascii="Times New Roman" w:hAnsi="Times New Roman"/>
          <w:sz w:val="20"/>
          <w:szCs w:val="20"/>
        </w:rPr>
      </w:pPr>
    </w:p>
    <w:p w:rsidR="00E51DEE" w:rsidRPr="008063D0" w:rsidRDefault="00E51DEE" w:rsidP="00E51DEE">
      <w:pPr>
        <w:widowControl w:val="0"/>
        <w:spacing w:after="0" w:line="240" w:lineRule="auto"/>
        <w:rPr>
          <w:rFonts w:ascii="Arial" w:hAnsi="Arial" w:cs="Arial"/>
          <w:sz w:val="20"/>
          <w:szCs w:val="20"/>
        </w:rPr>
      </w:pPr>
      <w:r w:rsidRPr="008063D0">
        <w:rPr>
          <w:rFonts w:ascii="Arial" w:hAnsi="Arial" w:cs="Arial"/>
          <w:sz w:val="20"/>
          <w:szCs w:val="20"/>
        </w:rPr>
        <w:t>S obzirom na to da ukupni zbroj bodova namještenika iz</w:t>
      </w:r>
      <w:r>
        <w:rPr>
          <w:rFonts w:ascii="Arial" w:hAnsi="Arial" w:cs="Arial"/>
          <w:sz w:val="20"/>
          <w:szCs w:val="20"/>
        </w:rPr>
        <w:t xml:space="preserve">nosi _________, predlažem da se </w:t>
      </w:r>
      <w:r w:rsidRPr="008063D0">
        <w:rPr>
          <w:rFonts w:ascii="Arial" w:hAnsi="Arial" w:cs="Arial"/>
          <w:sz w:val="20"/>
          <w:szCs w:val="20"/>
        </w:rPr>
        <w:t>namještenik za _____. godinu ocijeni ocjenom ___________________________.</w:t>
      </w: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tabs>
          <w:tab w:val="center" w:pos="6840"/>
        </w:tabs>
        <w:spacing w:after="0" w:line="240" w:lineRule="auto"/>
        <w:jc w:val="both"/>
        <w:rPr>
          <w:rFonts w:ascii="Arial" w:hAnsi="Arial" w:cs="Arial"/>
          <w:sz w:val="20"/>
          <w:szCs w:val="20"/>
        </w:rPr>
      </w:pPr>
      <w:r w:rsidRPr="008063D0">
        <w:rPr>
          <w:rFonts w:ascii="Arial" w:hAnsi="Arial" w:cs="Arial"/>
          <w:sz w:val="20"/>
          <w:szCs w:val="20"/>
        </w:rPr>
        <w:tab/>
        <w:t>__________________________</w:t>
      </w:r>
    </w:p>
    <w:p w:rsidR="00E51DEE" w:rsidRPr="008063D0" w:rsidRDefault="00E51DEE" w:rsidP="00E51DEE">
      <w:pPr>
        <w:widowControl w:val="0"/>
        <w:tabs>
          <w:tab w:val="center" w:pos="6840"/>
        </w:tabs>
        <w:spacing w:after="0" w:line="240" w:lineRule="auto"/>
        <w:jc w:val="both"/>
        <w:rPr>
          <w:rFonts w:ascii="Arial" w:hAnsi="Arial" w:cs="Arial"/>
          <w:sz w:val="20"/>
          <w:szCs w:val="20"/>
        </w:rPr>
      </w:pPr>
      <w:r w:rsidRPr="008063D0">
        <w:rPr>
          <w:rFonts w:ascii="Arial" w:hAnsi="Arial" w:cs="Arial"/>
          <w:sz w:val="20"/>
          <w:szCs w:val="20"/>
        </w:rPr>
        <w:tab/>
        <w:t>(neposredno nadređeni)</w:t>
      </w:r>
    </w:p>
    <w:p w:rsidR="00E51DEE" w:rsidRPr="008063D0" w:rsidRDefault="00E51DEE" w:rsidP="00E51DEE">
      <w:pPr>
        <w:widowControl w:val="0"/>
        <w:spacing w:after="0" w:line="240" w:lineRule="auto"/>
        <w:jc w:val="both"/>
        <w:rPr>
          <w:rFonts w:ascii="Arial" w:hAnsi="Arial" w:cs="Arial"/>
          <w:sz w:val="20"/>
          <w:szCs w:val="20"/>
        </w:rPr>
      </w:pPr>
      <w:r w:rsidRPr="008063D0">
        <w:rPr>
          <w:rFonts w:ascii="Arial" w:hAnsi="Arial" w:cs="Arial"/>
          <w:sz w:val="20"/>
          <w:szCs w:val="20"/>
        </w:rPr>
        <w:t xml:space="preserve">U </w:t>
      </w:r>
      <w:r>
        <w:rPr>
          <w:rFonts w:ascii="Arial" w:hAnsi="Arial" w:cs="Arial"/>
          <w:sz w:val="20"/>
          <w:szCs w:val="20"/>
        </w:rPr>
        <w:t>Čemincu, ___________ 20_</w:t>
      </w:r>
      <w:r w:rsidRPr="008063D0">
        <w:rPr>
          <w:rFonts w:ascii="Arial" w:hAnsi="Arial" w:cs="Arial"/>
          <w:sz w:val="20"/>
          <w:szCs w:val="20"/>
        </w:rPr>
        <w:t>__. godine.</w:t>
      </w: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spacing w:after="0" w:line="240" w:lineRule="auto"/>
        <w:jc w:val="both"/>
        <w:rPr>
          <w:rFonts w:ascii="Arial" w:hAnsi="Arial" w:cs="Arial"/>
          <w:sz w:val="20"/>
          <w:szCs w:val="20"/>
        </w:rPr>
      </w:pPr>
    </w:p>
    <w:p w:rsidR="00E51DEE" w:rsidRPr="008063D0" w:rsidRDefault="00E51DEE" w:rsidP="00E51DEE">
      <w:pPr>
        <w:widowControl w:val="0"/>
        <w:tabs>
          <w:tab w:val="center" w:pos="6840"/>
        </w:tabs>
        <w:spacing w:after="0" w:line="240" w:lineRule="auto"/>
        <w:jc w:val="both"/>
        <w:rPr>
          <w:rFonts w:ascii="Arial" w:hAnsi="Arial" w:cs="Arial"/>
          <w:sz w:val="20"/>
          <w:szCs w:val="20"/>
        </w:rPr>
      </w:pPr>
      <w:r w:rsidRPr="008063D0">
        <w:rPr>
          <w:rFonts w:ascii="Arial" w:hAnsi="Arial" w:cs="Arial"/>
          <w:sz w:val="20"/>
          <w:szCs w:val="20"/>
        </w:rPr>
        <w:tab/>
        <w:t>S prijedlogom ocjene upoznat</w:t>
      </w:r>
    </w:p>
    <w:p w:rsidR="00E51DEE" w:rsidRPr="008063D0" w:rsidRDefault="00E51DEE" w:rsidP="00E51DEE">
      <w:pPr>
        <w:widowControl w:val="0"/>
        <w:tabs>
          <w:tab w:val="center" w:pos="6840"/>
        </w:tabs>
        <w:spacing w:after="0" w:line="240" w:lineRule="auto"/>
        <w:jc w:val="both"/>
        <w:rPr>
          <w:rFonts w:ascii="Arial" w:hAnsi="Arial" w:cs="Arial"/>
          <w:sz w:val="20"/>
          <w:szCs w:val="20"/>
        </w:rPr>
      </w:pPr>
    </w:p>
    <w:p w:rsidR="00E51DEE" w:rsidRPr="008063D0" w:rsidRDefault="00E51DEE" w:rsidP="00E51DEE">
      <w:pPr>
        <w:widowControl w:val="0"/>
        <w:tabs>
          <w:tab w:val="center" w:pos="6840"/>
        </w:tabs>
        <w:spacing w:after="0" w:line="240" w:lineRule="auto"/>
        <w:jc w:val="both"/>
        <w:rPr>
          <w:rFonts w:ascii="Arial" w:hAnsi="Arial" w:cs="Arial"/>
          <w:sz w:val="20"/>
          <w:szCs w:val="20"/>
        </w:rPr>
      </w:pPr>
      <w:r w:rsidRPr="008063D0">
        <w:rPr>
          <w:rFonts w:ascii="Arial" w:hAnsi="Arial" w:cs="Arial"/>
          <w:sz w:val="20"/>
          <w:szCs w:val="20"/>
        </w:rPr>
        <w:tab/>
        <w:t>________________________</w:t>
      </w:r>
    </w:p>
    <w:p w:rsidR="00E51DEE" w:rsidRPr="00E51DEE" w:rsidRDefault="00E51DEE" w:rsidP="00E51DEE">
      <w:pPr>
        <w:widowControl w:val="0"/>
        <w:tabs>
          <w:tab w:val="center" w:pos="6840"/>
        </w:tabs>
        <w:spacing w:after="0" w:line="240" w:lineRule="auto"/>
        <w:jc w:val="both"/>
        <w:rPr>
          <w:rFonts w:ascii="Arial" w:hAnsi="Arial" w:cs="Arial"/>
          <w:sz w:val="20"/>
          <w:szCs w:val="20"/>
        </w:rPr>
        <w:sectPr w:rsidR="00E51DEE" w:rsidRPr="00E51DEE" w:rsidSect="00E51DEE">
          <w:headerReference w:type="default" r:id="rId11"/>
          <w:footerReference w:type="default" r:id="rId12"/>
          <w:pgSz w:w="11906" w:h="16838" w:code="9"/>
          <w:pgMar w:top="1417" w:right="1417" w:bottom="1417" w:left="1417" w:header="0" w:footer="0" w:gutter="0"/>
          <w:paperSrc w:first="4" w:other="4"/>
          <w:cols w:space="708"/>
          <w:docGrid w:linePitch="326"/>
        </w:sectPr>
      </w:pPr>
      <w:r w:rsidRPr="008063D0">
        <w:rPr>
          <w:rFonts w:ascii="Arial" w:hAnsi="Arial" w:cs="Arial"/>
          <w:sz w:val="20"/>
          <w:szCs w:val="20"/>
        </w:rPr>
        <w:tab/>
        <w:t>( namještenik)</w:t>
      </w:r>
    </w:p>
    <w:p w:rsidR="00E51DEE" w:rsidRDefault="00E51DEE">
      <w:pPr>
        <w:rPr>
          <w:rFonts w:ascii="Times New Roman" w:hAnsi="Times New Roman"/>
        </w:rPr>
      </w:pPr>
    </w:p>
    <w:p w:rsidR="00E51DEE" w:rsidRPr="008063D0" w:rsidRDefault="00E51DEE" w:rsidP="00E51DEE">
      <w:pPr>
        <w:tabs>
          <w:tab w:val="right" w:pos="13860"/>
        </w:tabs>
        <w:spacing w:after="0" w:line="240" w:lineRule="auto"/>
        <w:ind w:left="93"/>
        <w:rPr>
          <w:rFonts w:ascii="Arial" w:hAnsi="Arial" w:cs="Arial"/>
          <w:sz w:val="20"/>
          <w:szCs w:val="20"/>
        </w:rPr>
      </w:pPr>
      <w:r w:rsidRPr="008063D0">
        <w:rPr>
          <w:rFonts w:ascii="Arial" w:hAnsi="Arial" w:cs="Arial"/>
          <w:b/>
          <w:bCs/>
          <w:sz w:val="20"/>
          <w:szCs w:val="20"/>
        </w:rPr>
        <w:t>REPUBLIKA HRVATSKA</w:t>
      </w:r>
      <w:r w:rsidRPr="008063D0">
        <w:rPr>
          <w:rFonts w:ascii="Arial" w:hAnsi="Arial" w:cs="Arial"/>
          <w:b/>
          <w:bCs/>
          <w:sz w:val="20"/>
          <w:szCs w:val="20"/>
        </w:rPr>
        <w:tab/>
      </w:r>
      <w:r w:rsidRPr="008063D0">
        <w:rPr>
          <w:rFonts w:ascii="Arial" w:hAnsi="Arial" w:cs="Arial"/>
          <w:sz w:val="20"/>
          <w:szCs w:val="20"/>
        </w:rPr>
        <w:t>Obrazac O-2</w:t>
      </w:r>
    </w:p>
    <w:p w:rsidR="00E51DEE" w:rsidRPr="008063D0" w:rsidRDefault="00E51DEE" w:rsidP="00E51DEE">
      <w:pPr>
        <w:spacing w:after="0" w:line="240" w:lineRule="auto"/>
        <w:ind w:left="93"/>
        <w:rPr>
          <w:rFonts w:ascii="Arial" w:hAnsi="Arial" w:cs="Arial"/>
          <w:sz w:val="20"/>
          <w:szCs w:val="20"/>
        </w:rPr>
      </w:pPr>
      <w:r>
        <w:rPr>
          <w:rFonts w:ascii="Arial" w:hAnsi="Arial" w:cs="Arial"/>
          <w:b/>
          <w:bCs/>
          <w:sz w:val="20"/>
          <w:szCs w:val="20"/>
        </w:rPr>
        <w:t>OPĆINA ČEMINAC</w:t>
      </w:r>
    </w:p>
    <w:p w:rsidR="00E51DEE" w:rsidRPr="008063D0" w:rsidRDefault="00E51DEE" w:rsidP="00E51DEE">
      <w:pPr>
        <w:tabs>
          <w:tab w:val="center" w:pos="8280"/>
        </w:tabs>
        <w:spacing w:after="0" w:line="240" w:lineRule="auto"/>
        <w:ind w:left="93"/>
        <w:rPr>
          <w:rFonts w:ascii="Arial" w:hAnsi="Arial" w:cs="Arial"/>
          <w:sz w:val="20"/>
          <w:szCs w:val="20"/>
        </w:rPr>
      </w:pPr>
      <w:r w:rsidRPr="008063D0">
        <w:rPr>
          <w:rFonts w:ascii="Arial" w:hAnsi="Arial" w:cs="Arial"/>
          <w:b/>
          <w:bCs/>
          <w:sz w:val="20"/>
          <w:szCs w:val="20"/>
        </w:rPr>
        <w:tab/>
      </w:r>
      <w:r w:rsidRPr="008063D0">
        <w:rPr>
          <w:rFonts w:ascii="Arial" w:hAnsi="Arial" w:cs="Arial"/>
          <w:b/>
          <w:bCs/>
          <w:spacing w:val="40"/>
          <w:sz w:val="20"/>
          <w:szCs w:val="20"/>
        </w:rPr>
        <w:t>SKUPNO IZVJEŠĆE</w:t>
      </w:r>
    </w:p>
    <w:p w:rsidR="00E51DEE" w:rsidRPr="008063D0" w:rsidRDefault="00E51DEE" w:rsidP="00E51DEE">
      <w:pPr>
        <w:tabs>
          <w:tab w:val="center" w:pos="8280"/>
        </w:tabs>
        <w:spacing w:after="0" w:line="240" w:lineRule="auto"/>
        <w:ind w:left="93"/>
        <w:rPr>
          <w:rFonts w:ascii="Arial" w:hAnsi="Arial" w:cs="Arial"/>
          <w:sz w:val="20"/>
          <w:szCs w:val="20"/>
        </w:rPr>
      </w:pPr>
      <w:r>
        <w:rPr>
          <w:rFonts w:ascii="Arial" w:hAnsi="Arial" w:cs="Arial"/>
          <w:sz w:val="20"/>
          <w:szCs w:val="20"/>
        </w:rPr>
        <w:t>Čeminac</w:t>
      </w:r>
      <w:r w:rsidRPr="008063D0">
        <w:rPr>
          <w:rFonts w:ascii="Arial" w:hAnsi="Arial" w:cs="Arial"/>
          <w:sz w:val="20"/>
          <w:szCs w:val="20"/>
        </w:rPr>
        <w:t>, _____________</w:t>
      </w:r>
      <w:r w:rsidRPr="008063D0">
        <w:rPr>
          <w:rFonts w:ascii="Arial" w:hAnsi="Arial" w:cs="Arial"/>
          <w:sz w:val="20"/>
          <w:szCs w:val="20"/>
        </w:rPr>
        <w:tab/>
      </w:r>
      <w:r w:rsidRPr="008063D0">
        <w:rPr>
          <w:rFonts w:ascii="Arial" w:hAnsi="Arial" w:cs="Arial"/>
          <w:b/>
          <w:bCs/>
          <w:sz w:val="20"/>
          <w:szCs w:val="20"/>
        </w:rPr>
        <w:t>PRIJEDLOGA OCJENA ZA ______ GODINU</w:t>
      </w:r>
    </w:p>
    <w:p w:rsidR="00E51DEE" w:rsidRPr="008063D0" w:rsidRDefault="00E51DEE" w:rsidP="00E51DEE">
      <w:pPr>
        <w:spacing w:after="0" w:line="240" w:lineRule="auto"/>
        <w:ind w:left="93"/>
        <w:rPr>
          <w:rFonts w:ascii="Arial" w:hAnsi="Arial" w:cs="Arial"/>
          <w:sz w:val="20"/>
          <w:szCs w:val="20"/>
        </w:rPr>
      </w:pPr>
    </w:p>
    <w:p w:rsidR="00E51DEE" w:rsidRPr="008063D0" w:rsidRDefault="00E51DEE" w:rsidP="00E51DEE">
      <w:pPr>
        <w:spacing w:after="0" w:line="240" w:lineRule="auto"/>
        <w:ind w:left="93"/>
        <w:rPr>
          <w:rFonts w:ascii="Arial" w:hAnsi="Arial" w:cs="Arial"/>
          <w:sz w:val="20"/>
          <w:szCs w:val="20"/>
        </w:rPr>
      </w:pPr>
    </w:p>
    <w:tbl>
      <w:tblPr>
        <w:tblW w:w="14742" w:type="dxa"/>
        <w:tblLook w:val="0000"/>
      </w:tblPr>
      <w:tblGrid>
        <w:gridCol w:w="2378"/>
        <w:gridCol w:w="2377"/>
        <w:gridCol w:w="2377"/>
        <w:gridCol w:w="654"/>
        <w:gridCol w:w="654"/>
        <w:gridCol w:w="654"/>
        <w:gridCol w:w="654"/>
        <w:gridCol w:w="654"/>
        <w:gridCol w:w="654"/>
        <w:gridCol w:w="654"/>
        <w:gridCol w:w="654"/>
        <w:gridCol w:w="1189"/>
        <w:gridCol w:w="1189"/>
      </w:tblGrid>
      <w:tr w:rsidR="00E51DEE" w:rsidRPr="008063D0" w:rsidTr="00222A89">
        <w:trPr>
          <w:cantSplit/>
          <w:trHeight w:val="660"/>
        </w:trPr>
        <w:tc>
          <w:tcPr>
            <w:tcW w:w="2268"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18"/>
                <w:szCs w:val="18"/>
              </w:rPr>
            </w:pPr>
            <w:r w:rsidRPr="008063D0">
              <w:rPr>
                <w:rFonts w:ascii="Arial" w:hAnsi="Arial" w:cs="Arial"/>
                <w:b/>
                <w:bCs/>
                <w:sz w:val="18"/>
                <w:szCs w:val="18"/>
              </w:rPr>
              <w:t>ime i prezime</w:t>
            </w:r>
          </w:p>
        </w:tc>
        <w:tc>
          <w:tcPr>
            <w:tcW w:w="2268" w:type="dxa"/>
            <w:tcBorders>
              <w:top w:val="single" w:sz="8" w:space="0" w:color="auto"/>
              <w:left w:val="nil"/>
              <w:bottom w:val="single" w:sz="8" w:space="0" w:color="auto"/>
              <w:right w:val="single" w:sz="4" w:space="0" w:color="auto"/>
            </w:tcBorders>
            <w:shd w:val="clear" w:color="auto" w:fill="C0C0C0"/>
            <w:vAlign w:val="center"/>
          </w:tcPr>
          <w:p w:rsidR="00E51DEE" w:rsidRPr="008063D0" w:rsidRDefault="00E51DEE" w:rsidP="00222A89">
            <w:pPr>
              <w:spacing w:after="0" w:line="240" w:lineRule="auto"/>
              <w:jc w:val="center"/>
              <w:rPr>
                <w:rFonts w:ascii="Arial" w:hAnsi="Arial" w:cs="Arial"/>
                <w:b/>
                <w:bCs/>
                <w:sz w:val="18"/>
                <w:szCs w:val="18"/>
              </w:rPr>
            </w:pPr>
            <w:r w:rsidRPr="008063D0">
              <w:rPr>
                <w:rFonts w:ascii="Arial" w:hAnsi="Arial" w:cs="Arial"/>
                <w:b/>
                <w:bCs/>
                <w:sz w:val="18"/>
                <w:szCs w:val="18"/>
              </w:rPr>
              <w:t>naziv radnog mjesta</w:t>
            </w:r>
          </w:p>
        </w:tc>
        <w:tc>
          <w:tcPr>
            <w:tcW w:w="2268" w:type="dxa"/>
            <w:tcBorders>
              <w:top w:val="single" w:sz="8" w:space="0" w:color="auto"/>
              <w:left w:val="nil"/>
              <w:bottom w:val="single" w:sz="8" w:space="0" w:color="auto"/>
              <w:right w:val="single" w:sz="8" w:space="0" w:color="auto"/>
            </w:tcBorders>
            <w:shd w:val="clear" w:color="auto" w:fill="C0C0C0"/>
            <w:vAlign w:val="center"/>
          </w:tcPr>
          <w:p w:rsidR="00E51DEE" w:rsidRPr="008063D0" w:rsidRDefault="00E51DEE" w:rsidP="00222A89">
            <w:pPr>
              <w:spacing w:after="0" w:line="240" w:lineRule="auto"/>
              <w:jc w:val="center"/>
              <w:rPr>
                <w:rFonts w:ascii="Arial" w:hAnsi="Arial" w:cs="Arial"/>
                <w:b/>
                <w:bCs/>
                <w:sz w:val="18"/>
                <w:szCs w:val="18"/>
              </w:rPr>
            </w:pPr>
            <w:r w:rsidRPr="008063D0">
              <w:rPr>
                <w:rFonts w:ascii="Arial" w:hAnsi="Arial" w:cs="Arial"/>
                <w:b/>
                <w:bCs/>
                <w:sz w:val="18"/>
                <w:szCs w:val="18"/>
              </w:rPr>
              <w:t>naziv unutarnje jedinice</w:t>
            </w:r>
          </w:p>
        </w:tc>
        <w:tc>
          <w:tcPr>
            <w:tcW w:w="624" w:type="dxa"/>
            <w:tcBorders>
              <w:top w:val="single" w:sz="8" w:space="0" w:color="auto"/>
              <w:left w:val="nil"/>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1.1.</w:t>
            </w:r>
          </w:p>
        </w:tc>
        <w:tc>
          <w:tcPr>
            <w:tcW w:w="624" w:type="dxa"/>
            <w:tcBorders>
              <w:top w:val="single" w:sz="8" w:space="0" w:color="auto"/>
              <w:left w:val="nil"/>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1.2.</w:t>
            </w:r>
          </w:p>
        </w:tc>
        <w:tc>
          <w:tcPr>
            <w:tcW w:w="624" w:type="dxa"/>
            <w:tcBorders>
              <w:top w:val="single" w:sz="8" w:space="0" w:color="auto"/>
              <w:left w:val="nil"/>
              <w:bottom w:val="single" w:sz="8" w:space="0" w:color="auto"/>
              <w:right w:val="double" w:sz="6"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1.3.</w:t>
            </w:r>
          </w:p>
        </w:tc>
        <w:tc>
          <w:tcPr>
            <w:tcW w:w="624" w:type="dxa"/>
            <w:tcBorders>
              <w:top w:val="single" w:sz="8" w:space="0" w:color="auto"/>
              <w:left w:val="nil"/>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2.1.</w:t>
            </w:r>
          </w:p>
        </w:tc>
        <w:tc>
          <w:tcPr>
            <w:tcW w:w="624" w:type="dxa"/>
            <w:tcBorders>
              <w:top w:val="single" w:sz="8" w:space="0" w:color="auto"/>
              <w:left w:val="nil"/>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2.2.</w:t>
            </w:r>
          </w:p>
        </w:tc>
        <w:tc>
          <w:tcPr>
            <w:tcW w:w="624" w:type="dxa"/>
            <w:tcBorders>
              <w:top w:val="single" w:sz="8" w:space="0" w:color="auto"/>
              <w:left w:val="nil"/>
              <w:bottom w:val="single" w:sz="8" w:space="0" w:color="auto"/>
              <w:right w:val="double" w:sz="6"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2.3.</w:t>
            </w:r>
          </w:p>
        </w:tc>
        <w:tc>
          <w:tcPr>
            <w:tcW w:w="624" w:type="dxa"/>
            <w:tcBorders>
              <w:top w:val="single" w:sz="8" w:space="0" w:color="auto"/>
              <w:left w:val="nil"/>
              <w:bottom w:val="single" w:sz="8" w:space="0" w:color="auto"/>
              <w:right w:val="single" w:sz="4" w:space="0" w:color="auto"/>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3.1.</w:t>
            </w:r>
          </w:p>
        </w:tc>
        <w:tc>
          <w:tcPr>
            <w:tcW w:w="624" w:type="dxa"/>
            <w:tcBorders>
              <w:top w:val="single" w:sz="8" w:space="0" w:color="auto"/>
              <w:left w:val="nil"/>
              <w:bottom w:val="single" w:sz="8" w:space="0" w:color="auto"/>
              <w:right w:val="nil"/>
            </w:tcBorders>
            <w:shd w:val="clear" w:color="auto" w:fill="C0C0C0"/>
            <w:noWrap/>
            <w:vAlign w:val="center"/>
          </w:tcPr>
          <w:p w:rsidR="00E51DEE" w:rsidRPr="008063D0" w:rsidRDefault="00E51DEE" w:rsidP="00222A89">
            <w:pPr>
              <w:spacing w:after="0" w:line="240" w:lineRule="auto"/>
              <w:jc w:val="center"/>
              <w:rPr>
                <w:rFonts w:ascii="Arial" w:hAnsi="Arial" w:cs="Arial"/>
                <w:b/>
                <w:bCs/>
                <w:sz w:val="20"/>
                <w:szCs w:val="20"/>
              </w:rPr>
            </w:pPr>
            <w:r w:rsidRPr="008063D0">
              <w:rPr>
                <w:rFonts w:ascii="Arial" w:hAnsi="Arial" w:cs="Arial"/>
                <w:b/>
                <w:bCs/>
                <w:sz w:val="20"/>
                <w:szCs w:val="20"/>
              </w:rPr>
              <w:t>3.2.</w:t>
            </w:r>
          </w:p>
        </w:tc>
        <w:tc>
          <w:tcPr>
            <w:tcW w:w="1134" w:type="dxa"/>
            <w:tcBorders>
              <w:top w:val="single" w:sz="8" w:space="0" w:color="auto"/>
              <w:left w:val="single" w:sz="8" w:space="0" w:color="auto"/>
              <w:bottom w:val="single" w:sz="8" w:space="0" w:color="auto"/>
              <w:right w:val="single" w:sz="8" w:space="0" w:color="auto"/>
            </w:tcBorders>
            <w:shd w:val="clear" w:color="auto" w:fill="C0C0C0"/>
            <w:vAlign w:val="center"/>
          </w:tcPr>
          <w:p w:rsidR="00E51DEE" w:rsidRPr="008063D0" w:rsidRDefault="00E51DEE" w:rsidP="00222A89">
            <w:pPr>
              <w:spacing w:after="0" w:line="240" w:lineRule="auto"/>
              <w:rPr>
                <w:rFonts w:ascii="Arial" w:hAnsi="Arial" w:cs="Arial"/>
                <w:b/>
                <w:bCs/>
                <w:sz w:val="20"/>
                <w:szCs w:val="20"/>
              </w:rPr>
            </w:pPr>
            <w:r w:rsidRPr="008063D0">
              <w:rPr>
                <w:rFonts w:ascii="Arial" w:hAnsi="Arial" w:cs="Arial"/>
                <w:b/>
                <w:bCs/>
                <w:sz w:val="20"/>
                <w:szCs w:val="20"/>
              </w:rPr>
              <w:t>ukupno bodova</w:t>
            </w:r>
          </w:p>
        </w:tc>
        <w:tc>
          <w:tcPr>
            <w:tcW w:w="1134" w:type="dxa"/>
            <w:tcBorders>
              <w:top w:val="single" w:sz="8" w:space="0" w:color="auto"/>
              <w:left w:val="nil"/>
              <w:bottom w:val="single" w:sz="8" w:space="0" w:color="auto"/>
              <w:right w:val="single" w:sz="8" w:space="0" w:color="auto"/>
            </w:tcBorders>
            <w:shd w:val="clear" w:color="auto" w:fill="C0C0C0"/>
            <w:vAlign w:val="center"/>
          </w:tcPr>
          <w:p w:rsidR="00E51DEE" w:rsidRPr="008063D0" w:rsidRDefault="00E51DEE" w:rsidP="00222A89">
            <w:pPr>
              <w:spacing w:after="0" w:line="240" w:lineRule="auto"/>
              <w:rPr>
                <w:rFonts w:ascii="Arial" w:hAnsi="Arial" w:cs="Arial"/>
                <w:b/>
                <w:bCs/>
                <w:sz w:val="20"/>
                <w:szCs w:val="20"/>
              </w:rPr>
            </w:pPr>
            <w:r w:rsidRPr="008063D0">
              <w:rPr>
                <w:rFonts w:ascii="Arial" w:hAnsi="Arial" w:cs="Arial"/>
                <w:b/>
                <w:bCs/>
                <w:sz w:val="20"/>
                <w:szCs w:val="20"/>
              </w:rPr>
              <w:t>prijedlog ocjene</w:t>
            </w:r>
          </w:p>
        </w:tc>
      </w:tr>
      <w:tr w:rsidR="00E51DEE" w:rsidRPr="008063D0" w:rsidTr="00222A89">
        <w:trPr>
          <w:cantSplit/>
          <w:trHeight w:val="210"/>
        </w:trPr>
        <w:tc>
          <w:tcPr>
            <w:tcW w:w="2268" w:type="dxa"/>
            <w:tcBorders>
              <w:top w:val="nil"/>
              <w:left w:val="nil"/>
              <w:bottom w:val="nil"/>
              <w:right w:val="nil"/>
            </w:tcBorders>
            <w:shd w:val="clear" w:color="auto" w:fill="auto"/>
            <w:vAlign w:val="center"/>
          </w:tcPr>
          <w:p w:rsidR="00E51DEE" w:rsidRPr="008063D0" w:rsidRDefault="00E51DEE" w:rsidP="00222A89">
            <w:pPr>
              <w:spacing w:after="0" w:line="240" w:lineRule="auto"/>
              <w:rPr>
                <w:rFonts w:ascii="Arial" w:hAnsi="Arial" w:cs="Arial"/>
                <w:sz w:val="20"/>
                <w:szCs w:val="20"/>
              </w:rPr>
            </w:pPr>
          </w:p>
        </w:tc>
        <w:tc>
          <w:tcPr>
            <w:tcW w:w="2268" w:type="dxa"/>
            <w:tcBorders>
              <w:top w:val="nil"/>
              <w:left w:val="nil"/>
              <w:bottom w:val="nil"/>
              <w:right w:val="nil"/>
            </w:tcBorders>
            <w:shd w:val="clear" w:color="auto" w:fill="auto"/>
            <w:vAlign w:val="center"/>
          </w:tcPr>
          <w:p w:rsidR="00E51DEE" w:rsidRPr="008063D0" w:rsidRDefault="00E51DEE" w:rsidP="00222A89">
            <w:pPr>
              <w:spacing w:after="0" w:line="240" w:lineRule="auto"/>
              <w:jc w:val="center"/>
              <w:rPr>
                <w:rFonts w:ascii="Arial" w:hAnsi="Arial" w:cs="Arial"/>
                <w:sz w:val="20"/>
                <w:szCs w:val="20"/>
              </w:rPr>
            </w:pPr>
          </w:p>
        </w:tc>
        <w:tc>
          <w:tcPr>
            <w:tcW w:w="2268" w:type="dxa"/>
            <w:tcBorders>
              <w:top w:val="nil"/>
              <w:left w:val="nil"/>
              <w:bottom w:val="nil"/>
              <w:right w:val="nil"/>
            </w:tcBorders>
            <w:shd w:val="clear" w:color="auto" w:fill="auto"/>
            <w:vAlign w:val="center"/>
          </w:tcPr>
          <w:p w:rsidR="00E51DEE" w:rsidRPr="008063D0" w:rsidRDefault="00E51DEE" w:rsidP="00222A89">
            <w:pPr>
              <w:spacing w:after="0" w:line="240" w:lineRule="auto"/>
              <w:jc w:val="center"/>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62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tcPr>
          <w:p w:rsidR="00E51DEE" w:rsidRPr="008063D0" w:rsidRDefault="00E51DEE" w:rsidP="00222A8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vAlign w:val="bottom"/>
          </w:tcPr>
          <w:p w:rsidR="00E51DEE" w:rsidRPr="008063D0" w:rsidRDefault="00E51DEE" w:rsidP="00222A89">
            <w:pPr>
              <w:spacing w:after="0" w:line="240" w:lineRule="auto"/>
              <w:rPr>
                <w:rFonts w:ascii="Arial" w:hAnsi="Arial" w:cs="Arial"/>
                <w:sz w:val="20"/>
                <w:szCs w:val="20"/>
              </w:rPr>
            </w:pPr>
          </w:p>
        </w:tc>
      </w:tr>
      <w:tr w:rsidR="00E51DEE" w:rsidRPr="008063D0" w:rsidTr="00222A89">
        <w:trPr>
          <w:cantSplit/>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single" w:sz="4" w:space="0" w:color="auto"/>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single" w:sz="4" w:space="0" w:color="auto"/>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630"/>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705"/>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705"/>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735"/>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660"/>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705"/>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660"/>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r w:rsidR="00E51DEE" w:rsidRPr="008063D0" w:rsidTr="00222A89">
        <w:trPr>
          <w:cantSplit/>
          <w:trHeight w:val="630"/>
        </w:trPr>
        <w:tc>
          <w:tcPr>
            <w:tcW w:w="2268" w:type="dxa"/>
            <w:tcBorders>
              <w:top w:val="nil"/>
              <w:left w:val="single" w:sz="4" w:space="0" w:color="auto"/>
              <w:bottom w:val="single" w:sz="4" w:space="0" w:color="auto"/>
              <w:right w:val="single" w:sz="4" w:space="0" w:color="auto"/>
            </w:tcBorders>
            <w:shd w:val="clear" w:color="auto" w:fill="auto"/>
            <w:vAlign w:val="center"/>
          </w:tcPr>
          <w:p w:rsidR="00E51DEE" w:rsidRPr="008063D0" w:rsidRDefault="00E51DEE" w:rsidP="00222A89">
            <w:pPr>
              <w:spacing w:after="0" w:line="240" w:lineRule="auto"/>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2268" w:type="dxa"/>
            <w:tcBorders>
              <w:top w:val="nil"/>
              <w:left w:val="nil"/>
              <w:bottom w:val="single" w:sz="4" w:space="0" w:color="auto"/>
              <w:right w:val="single" w:sz="8" w:space="0" w:color="auto"/>
            </w:tcBorders>
            <w:shd w:val="clear" w:color="auto" w:fill="auto"/>
            <w:vAlign w:val="center"/>
          </w:tcPr>
          <w:p w:rsidR="00E51DEE" w:rsidRPr="008063D0" w:rsidRDefault="00E51DEE" w:rsidP="00222A89">
            <w:pPr>
              <w:spacing w:after="0" w:line="240" w:lineRule="auto"/>
              <w:jc w:val="center"/>
              <w:rPr>
                <w:rFonts w:ascii="Arial" w:hAnsi="Arial" w:cs="Arial"/>
                <w:sz w:val="18"/>
                <w:szCs w:val="18"/>
              </w:rPr>
            </w:pPr>
            <w:r w:rsidRPr="008063D0">
              <w:rPr>
                <w:rFonts w:ascii="Arial" w:hAnsi="Arial" w:cs="Arial"/>
                <w:sz w:val="18"/>
                <w:szCs w:val="18"/>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double" w:sz="6"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4"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62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vAlign w:val="bottom"/>
          </w:tcPr>
          <w:p w:rsidR="00E51DEE" w:rsidRPr="008063D0" w:rsidRDefault="00E51DEE" w:rsidP="00222A89">
            <w:pPr>
              <w:spacing w:after="0" w:line="240" w:lineRule="auto"/>
              <w:rPr>
                <w:rFonts w:ascii="Arial" w:hAnsi="Arial" w:cs="Arial"/>
                <w:sz w:val="20"/>
                <w:szCs w:val="20"/>
              </w:rPr>
            </w:pPr>
            <w:r w:rsidRPr="008063D0">
              <w:rPr>
                <w:rFonts w:ascii="Arial" w:hAnsi="Arial" w:cs="Arial"/>
                <w:sz w:val="20"/>
                <w:szCs w:val="20"/>
              </w:rPr>
              <w:t> </w:t>
            </w:r>
          </w:p>
        </w:tc>
      </w:tr>
    </w:tbl>
    <w:p w:rsidR="00A54B36" w:rsidRDefault="00A54B36" w:rsidP="00E51DEE">
      <w:pPr>
        <w:sectPr w:rsidR="00A54B36" w:rsidSect="00E51DEE">
          <w:pgSz w:w="16838" w:h="11906" w:orient="landscape" w:code="9"/>
          <w:pgMar w:top="1418" w:right="1418" w:bottom="1418" w:left="1418" w:header="0" w:footer="0" w:gutter="0"/>
          <w:paperSrc w:first="259" w:other="259"/>
          <w:cols w:space="708"/>
          <w:docGrid w:linePitch="326"/>
        </w:sectPr>
      </w:pPr>
    </w:p>
    <w:p w:rsidR="00A54B36" w:rsidRDefault="00A54B36" w:rsidP="00A54B36">
      <w:pPr>
        <w:pStyle w:val="Bezproreda"/>
        <w:jc w:val="both"/>
        <w:rPr>
          <w:rFonts w:ascii="Times New Roman" w:hAnsi="Times New Roman"/>
          <w:sz w:val="24"/>
          <w:szCs w:val="24"/>
        </w:rPr>
      </w:pPr>
    </w:p>
    <w:p w:rsidR="00D300E3" w:rsidRDefault="00D300E3" w:rsidP="009261D1">
      <w:pPr>
        <w:pStyle w:val="Bezproreda"/>
        <w:rPr>
          <w:rFonts w:ascii="Times New Roman" w:hAnsi="Times New Roman"/>
        </w:rPr>
      </w:pP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Na temelju članka 29</w:t>
      </w:r>
      <w:r w:rsidRPr="00A149BE">
        <w:rPr>
          <w:rFonts w:ascii="Times New Roman" w:hAnsi="Times New Roman"/>
          <w:sz w:val="24"/>
          <w:szCs w:val="24"/>
        </w:rPr>
        <w:t>. Statuta Općine Čeminac ('Službeni glasnik' Općine Čeminac broj: 1/13), Općinsko vijeće Općine Čeminac</w:t>
      </w:r>
      <w:r>
        <w:rPr>
          <w:rFonts w:ascii="Times New Roman" w:hAnsi="Times New Roman"/>
          <w:sz w:val="24"/>
          <w:szCs w:val="24"/>
        </w:rPr>
        <w:t xml:space="preserve">, na svojoj 5. sjednici održanoj </w:t>
      </w:r>
      <w:r w:rsidRPr="00A149BE">
        <w:rPr>
          <w:rFonts w:ascii="Times New Roman" w:hAnsi="Times New Roman"/>
          <w:sz w:val="24"/>
          <w:szCs w:val="24"/>
        </w:rPr>
        <w:t>dana</w:t>
      </w:r>
      <w:r>
        <w:rPr>
          <w:rFonts w:ascii="Times New Roman" w:hAnsi="Times New Roman"/>
          <w:sz w:val="24"/>
          <w:szCs w:val="24"/>
        </w:rPr>
        <w:t xml:space="preserve"> 05. prosinca 2016</w:t>
      </w:r>
      <w:r w:rsidRPr="00A149BE">
        <w:rPr>
          <w:rFonts w:ascii="Times New Roman" w:hAnsi="Times New Roman"/>
          <w:sz w:val="24"/>
          <w:szCs w:val="24"/>
        </w:rPr>
        <w:t>. godine, donosi</w:t>
      </w:r>
    </w:p>
    <w:p w:rsidR="00D300E3" w:rsidRDefault="00D300E3" w:rsidP="00D300E3">
      <w:pPr>
        <w:pStyle w:val="Bezproreda"/>
        <w:rPr>
          <w:rFonts w:ascii="Times New Roman" w:hAnsi="Times New Roman"/>
          <w:sz w:val="24"/>
          <w:szCs w:val="24"/>
        </w:rPr>
      </w:pPr>
    </w:p>
    <w:p w:rsidR="00D300E3" w:rsidRDefault="00D300E3" w:rsidP="00D300E3">
      <w:pPr>
        <w:pStyle w:val="Bezproreda"/>
        <w:jc w:val="both"/>
        <w:rPr>
          <w:rFonts w:ascii="Times New Roman" w:hAnsi="Times New Roman"/>
          <w:sz w:val="24"/>
          <w:szCs w:val="24"/>
        </w:rPr>
      </w:pPr>
    </w:p>
    <w:p w:rsidR="00D300E3" w:rsidRPr="00A149BE" w:rsidRDefault="00D300E3" w:rsidP="00D300E3">
      <w:pPr>
        <w:pStyle w:val="Bezproreda"/>
        <w:jc w:val="both"/>
        <w:rPr>
          <w:rFonts w:ascii="Times New Roman" w:hAnsi="Times New Roman"/>
          <w:sz w:val="24"/>
          <w:szCs w:val="24"/>
        </w:rPr>
      </w:pPr>
    </w:p>
    <w:p w:rsidR="00D300E3" w:rsidRDefault="00D300E3" w:rsidP="00D300E3">
      <w:pPr>
        <w:pStyle w:val="Bezproreda"/>
        <w:jc w:val="center"/>
        <w:rPr>
          <w:rFonts w:ascii="Times New Roman" w:hAnsi="Times New Roman"/>
          <w:b/>
          <w:sz w:val="24"/>
          <w:szCs w:val="24"/>
        </w:rPr>
      </w:pPr>
      <w:r w:rsidRPr="00A149BE">
        <w:rPr>
          <w:rFonts w:ascii="Times New Roman" w:hAnsi="Times New Roman"/>
          <w:b/>
          <w:sz w:val="24"/>
          <w:szCs w:val="24"/>
        </w:rPr>
        <w:t>ODLUKU</w:t>
      </w:r>
    </w:p>
    <w:p w:rsidR="00D300E3" w:rsidRDefault="00D300E3" w:rsidP="00D300E3">
      <w:pPr>
        <w:pStyle w:val="Bezproreda"/>
        <w:jc w:val="center"/>
        <w:rPr>
          <w:rFonts w:ascii="Times New Roman" w:hAnsi="Times New Roman"/>
          <w:b/>
          <w:sz w:val="24"/>
          <w:szCs w:val="24"/>
        </w:rPr>
      </w:pPr>
      <w:r>
        <w:rPr>
          <w:rFonts w:ascii="Times New Roman" w:hAnsi="Times New Roman"/>
          <w:b/>
          <w:sz w:val="24"/>
          <w:szCs w:val="24"/>
        </w:rPr>
        <w:t>o poništavanju</w:t>
      </w:r>
    </w:p>
    <w:p w:rsidR="00D300E3" w:rsidRDefault="00D300E3" w:rsidP="00D300E3">
      <w:pPr>
        <w:pStyle w:val="Bezproreda"/>
        <w:jc w:val="center"/>
        <w:rPr>
          <w:rFonts w:ascii="Times New Roman" w:hAnsi="Times New Roman"/>
          <w:b/>
          <w:sz w:val="24"/>
          <w:szCs w:val="24"/>
        </w:rPr>
      </w:pPr>
      <w:r>
        <w:rPr>
          <w:rFonts w:ascii="Times New Roman" w:hAnsi="Times New Roman"/>
          <w:b/>
          <w:sz w:val="24"/>
          <w:szCs w:val="24"/>
        </w:rPr>
        <w:t>Odluke o otpisu dijela zakupnine, naknade za dugogodišnji zakup</w:t>
      </w:r>
    </w:p>
    <w:p w:rsidR="00D300E3" w:rsidRPr="00102CB0" w:rsidRDefault="00D300E3" w:rsidP="00D300E3">
      <w:pPr>
        <w:pStyle w:val="Bezproreda"/>
        <w:jc w:val="center"/>
        <w:rPr>
          <w:rFonts w:ascii="Times New Roman" w:hAnsi="Times New Roman"/>
          <w:b/>
          <w:sz w:val="24"/>
          <w:szCs w:val="24"/>
        </w:rPr>
      </w:pPr>
      <w:r>
        <w:rPr>
          <w:rFonts w:ascii="Times New Roman" w:hAnsi="Times New Roman"/>
          <w:b/>
          <w:sz w:val="24"/>
          <w:szCs w:val="24"/>
        </w:rPr>
        <w:t xml:space="preserve"> i naknade za koncesiju za poljoprivredno zemljište u vlasništvu Republike Hrvatske</w:t>
      </w:r>
    </w:p>
    <w:p w:rsidR="00D300E3" w:rsidRDefault="00D300E3" w:rsidP="00D300E3">
      <w:pPr>
        <w:pStyle w:val="Bezproreda"/>
        <w:rPr>
          <w:rFonts w:ascii="Times New Roman" w:hAnsi="Times New Roman"/>
          <w:b/>
          <w:sz w:val="24"/>
          <w:szCs w:val="24"/>
        </w:rPr>
      </w:pPr>
    </w:p>
    <w:p w:rsidR="00D300E3" w:rsidRPr="00A149BE" w:rsidRDefault="00D300E3" w:rsidP="00D300E3">
      <w:pPr>
        <w:pStyle w:val="Bezproreda"/>
        <w:jc w:val="center"/>
        <w:rPr>
          <w:rFonts w:ascii="Times New Roman" w:hAnsi="Times New Roman"/>
          <w:b/>
          <w:sz w:val="24"/>
          <w:szCs w:val="24"/>
        </w:rPr>
      </w:pPr>
    </w:p>
    <w:p w:rsidR="00D300E3" w:rsidRDefault="00D300E3" w:rsidP="00D300E3">
      <w:pPr>
        <w:pStyle w:val="Bezproreda"/>
        <w:jc w:val="center"/>
        <w:rPr>
          <w:rFonts w:ascii="Times New Roman" w:hAnsi="Times New Roman"/>
          <w:b/>
          <w:sz w:val="24"/>
          <w:szCs w:val="24"/>
        </w:rPr>
      </w:pPr>
      <w:r w:rsidRPr="00A149BE">
        <w:rPr>
          <w:rFonts w:ascii="Times New Roman" w:hAnsi="Times New Roman"/>
          <w:b/>
          <w:sz w:val="24"/>
          <w:szCs w:val="24"/>
        </w:rPr>
        <w:t>I.</w:t>
      </w:r>
    </w:p>
    <w:p w:rsidR="00D300E3" w:rsidRPr="00A149BE" w:rsidRDefault="00D300E3" w:rsidP="00D300E3">
      <w:pPr>
        <w:pStyle w:val="Bezproreda"/>
        <w:jc w:val="center"/>
        <w:rPr>
          <w:rFonts w:ascii="Times New Roman" w:hAnsi="Times New Roman"/>
          <w:b/>
          <w:sz w:val="24"/>
          <w:szCs w:val="24"/>
        </w:rPr>
      </w:pP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Općinsko vijeće Općine Čeminac je na svojoj 22. sjednici, održanoj dana 11. prosinca 2012. godine, donijelo Odluku o otpisu dijela zakupnine, naknade za dugogodišnji zakup i naknade za koncesiju za poljoprivredno zemljište u vlasništvu Republike Hrvatske, KLASA: 320/02/12-02/20, UR.BROJ: 2100/05-03-12-3, koja je objavljena u 'Službenom glasniku' Općine Čeminac broj 03/12.</w:t>
      </w:r>
    </w:p>
    <w:p w:rsidR="00D300E3" w:rsidRDefault="00D300E3" w:rsidP="00D300E3">
      <w:pPr>
        <w:pStyle w:val="Bezproreda"/>
        <w:jc w:val="both"/>
        <w:rPr>
          <w:rFonts w:ascii="Times New Roman" w:hAnsi="Times New Roman"/>
          <w:sz w:val="24"/>
          <w:szCs w:val="24"/>
        </w:rPr>
      </w:pPr>
    </w:p>
    <w:p w:rsidR="00D300E3" w:rsidRDefault="00D300E3" w:rsidP="00D300E3">
      <w:pPr>
        <w:pStyle w:val="Bezproreda"/>
        <w:jc w:val="center"/>
        <w:rPr>
          <w:rFonts w:ascii="Times New Roman" w:hAnsi="Times New Roman"/>
          <w:b/>
          <w:sz w:val="24"/>
          <w:szCs w:val="24"/>
        </w:rPr>
      </w:pPr>
      <w:r w:rsidRPr="00947748">
        <w:rPr>
          <w:rFonts w:ascii="Times New Roman" w:hAnsi="Times New Roman"/>
          <w:b/>
          <w:sz w:val="24"/>
          <w:szCs w:val="24"/>
        </w:rPr>
        <w:t>II.</w:t>
      </w:r>
    </w:p>
    <w:p w:rsidR="00D300E3" w:rsidRPr="00947748" w:rsidRDefault="00D300E3" w:rsidP="00D300E3">
      <w:pPr>
        <w:pStyle w:val="Bezproreda"/>
        <w:jc w:val="center"/>
        <w:rPr>
          <w:rFonts w:ascii="Times New Roman" w:hAnsi="Times New Roman"/>
          <w:b/>
          <w:sz w:val="24"/>
          <w:szCs w:val="24"/>
        </w:rPr>
      </w:pP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Navedenom Odlukom se zakupnicima, dugogodišnjim zakupnicima i koncesionarima poljoprivrednog zemljišta u vlasništvu Republike Hrvatske na području Općine Čeminac, a koji imaju evidentiranu štetu od elementarne nepogode u 2012. godini, otpisuje plaćanje zakupnine i naknade za dugogodišnji zakup i koncesiju za 2012. godinu, u dijelu od 50 %, koji je prihod Proračuna Općine Čeminac, za sve kulture osim za pšenicu, ječam, raž, zob, uljanu repicu, heljdu i gorušicu.</w:t>
      </w:r>
    </w:p>
    <w:p w:rsidR="00D300E3" w:rsidRDefault="00D300E3" w:rsidP="00D300E3">
      <w:pPr>
        <w:pStyle w:val="Bezproreda"/>
        <w:jc w:val="both"/>
        <w:rPr>
          <w:rFonts w:ascii="Times New Roman" w:hAnsi="Times New Roman"/>
          <w:sz w:val="24"/>
          <w:szCs w:val="24"/>
        </w:rPr>
      </w:pPr>
    </w:p>
    <w:p w:rsidR="00D300E3" w:rsidRDefault="00D300E3" w:rsidP="00D300E3">
      <w:pPr>
        <w:pStyle w:val="Bezproreda"/>
        <w:jc w:val="center"/>
        <w:rPr>
          <w:rFonts w:ascii="Times New Roman" w:hAnsi="Times New Roman"/>
          <w:b/>
          <w:sz w:val="24"/>
          <w:szCs w:val="24"/>
        </w:rPr>
      </w:pPr>
      <w:r w:rsidRPr="00947748">
        <w:rPr>
          <w:rFonts w:ascii="Times New Roman" w:hAnsi="Times New Roman"/>
          <w:b/>
          <w:sz w:val="24"/>
          <w:szCs w:val="24"/>
        </w:rPr>
        <w:t>III.</w:t>
      </w:r>
    </w:p>
    <w:p w:rsidR="00D300E3" w:rsidRPr="00947748" w:rsidRDefault="00D300E3" w:rsidP="00D300E3">
      <w:pPr>
        <w:pStyle w:val="Bezproreda"/>
        <w:jc w:val="center"/>
        <w:rPr>
          <w:rFonts w:ascii="Times New Roman" w:hAnsi="Times New Roman"/>
          <w:b/>
          <w:sz w:val="24"/>
          <w:szCs w:val="24"/>
        </w:rPr>
      </w:pP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Odluka se poništava jer:</w:t>
      </w:r>
    </w:p>
    <w:p w:rsidR="00D300E3" w:rsidRDefault="00D300E3" w:rsidP="00D300E3">
      <w:pPr>
        <w:pStyle w:val="Bezproreda"/>
        <w:numPr>
          <w:ilvl w:val="0"/>
          <w:numId w:val="5"/>
        </w:numPr>
        <w:jc w:val="both"/>
        <w:rPr>
          <w:rFonts w:ascii="Times New Roman" w:hAnsi="Times New Roman"/>
          <w:sz w:val="24"/>
          <w:szCs w:val="24"/>
        </w:rPr>
      </w:pPr>
      <w:r>
        <w:rPr>
          <w:rFonts w:ascii="Times New Roman" w:hAnsi="Times New Roman"/>
          <w:sz w:val="24"/>
          <w:szCs w:val="24"/>
        </w:rPr>
        <w:t>je donesena temeljem Odluke Vlade R</w:t>
      </w:r>
      <w:r w:rsidRPr="002D5C5A">
        <w:rPr>
          <w:rFonts w:ascii="Times New Roman" w:hAnsi="Times New Roman"/>
          <w:sz w:val="24"/>
          <w:szCs w:val="24"/>
        </w:rPr>
        <w:t xml:space="preserve">epublike Hrvatske od 20. </w:t>
      </w:r>
      <w:r>
        <w:rPr>
          <w:rFonts w:ascii="Times New Roman" w:hAnsi="Times New Roman"/>
          <w:sz w:val="24"/>
          <w:szCs w:val="24"/>
        </w:rPr>
        <w:t>r</w:t>
      </w:r>
      <w:r w:rsidRPr="002D5C5A">
        <w:rPr>
          <w:rFonts w:ascii="Times New Roman" w:hAnsi="Times New Roman"/>
          <w:sz w:val="24"/>
          <w:szCs w:val="24"/>
        </w:rPr>
        <w:t xml:space="preserve">ujna 2012. </w:t>
      </w:r>
      <w:r>
        <w:rPr>
          <w:rFonts w:ascii="Times New Roman" w:hAnsi="Times New Roman"/>
          <w:sz w:val="24"/>
          <w:szCs w:val="24"/>
        </w:rPr>
        <w:t>g</w:t>
      </w:r>
      <w:r w:rsidRPr="002D5C5A">
        <w:rPr>
          <w:rFonts w:ascii="Times New Roman" w:hAnsi="Times New Roman"/>
          <w:sz w:val="24"/>
          <w:szCs w:val="24"/>
        </w:rPr>
        <w:t>odine (NN 106/12) koja nije obvezujuća</w:t>
      </w:r>
      <w:r>
        <w:rPr>
          <w:rFonts w:ascii="Times New Roman" w:hAnsi="Times New Roman"/>
          <w:sz w:val="24"/>
          <w:szCs w:val="24"/>
        </w:rPr>
        <w:t>;</w:t>
      </w:r>
    </w:p>
    <w:p w:rsidR="00D300E3" w:rsidRDefault="00D300E3" w:rsidP="00D300E3">
      <w:pPr>
        <w:pStyle w:val="Bezproreda"/>
        <w:numPr>
          <w:ilvl w:val="0"/>
          <w:numId w:val="5"/>
        </w:numPr>
        <w:jc w:val="both"/>
        <w:rPr>
          <w:rFonts w:ascii="Times New Roman" w:hAnsi="Times New Roman"/>
          <w:sz w:val="24"/>
          <w:szCs w:val="24"/>
        </w:rPr>
      </w:pPr>
      <w:r>
        <w:rPr>
          <w:rFonts w:ascii="Times New Roman" w:hAnsi="Times New Roman"/>
          <w:sz w:val="24"/>
          <w:szCs w:val="24"/>
        </w:rPr>
        <w:t>je donesena bez materijalnih dokaza o ostvarenim stvarnim prinosima i samo temeljem procjene Stručnog povjerenstva, od kojih su dva od tri člana Povjerenstva zaposlenici tvrtke Belje d.d. Darda, a Odluka se izravno odnosi na otpis dugovanja, između ostalog, tvrtki Belje d.d. Darda, i to u iznosu od 129.534,48 kn;</w:t>
      </w:r>
    </w:p>
    <w:p w:rsidR="00D300E3" w:rsidRDefault="00D300E3" w:rsidP="00D300E3">
      <w:pPr>
        <w:pStyle w:val="Bezproreda"/>
        <w:numPr>
          <w:ilvl w:val="0"/>
          <w:numId w:val="5"/>
        </w:numPr>
        <w:jc w:val="both"/>
        <w:rPr>
          <w:rFonts w:ascii="Times New Roman" w:hAnsi="Times New Roman"/>
          <w:sz w:val="24"/>
          <w:szCs w:val="24"/>
        </w:rPr>
      </w:pPr>
      <w:r>
        <w:rPr>
          <w:rFonts w:ascii="Times New Roman" w:hAnsi="Times New Roman"/>
          <w:sz w:val="24"/>
          <w:szCs w:val="24"/>
        </w:rPr>
        <w:t>su Općina Čeminac, Županija Osječko-baranjska i Republika Hrvatska u 2012. godini subvencionirali osiguranje usjeva od elementarnih nepogoda, a isplaćeni su i poticaji, pa zakupnici, dugogodišnji zakupnici i koncesionari nisu pretrpjeli nikakvu štetu.</w:t>
      </w:r>
    </w:p>
    <w:p w:rsidR="00D300E3" w:rsidRDefault="00D300E3" w:rsidP="00D300E3">
      <w:pPr>
        <w:pStyle w:val="Bezproreda"/>
        <w:jc w:val="both"/>
        <w:rPr>
          <w:rFonts w:ascii="Times New Roman" w:hAnsi="Times New Roman"/>
          <w:sz w:val="24"/>
          <w:szCs w:val="24"/>
        </w:rPr>
      </w:pPr>
    </w:p>
    <w:p w:rsidR="00D300E3" w:rsidRDefault="00D300E3" w:rsidP="00D300E3">
      <w:pPr>
        <w:pStyle w:val="Bezproreda"/>
        <w:jc w:val="center"/>
        <w:rPr>
          <w:rFonts w:ascii="Times New Roman" w:hAnsi="Times New Roman"/>
          <w:b/>
          <w:sz w:val="24"/>
          <w:szCs w:val="24"/>
        </w:rPr>
      </w:pPr>
      <w:r w:rsidRPr="00253036">
        <w:rPr>
          <w:rFonts w:ascii="Times New Roman" w:hAnsi="Times New Roman"/>
          <w:b/>
          <w:sz w:val="24"/>
          <w:szCs w:val="24"/>
        </w:rPr>
        <w:t>IV.</w:t>
      </w:r>
    </w:p>
    <w:p w:rsidR="00D300E3" w:rsidRPr="00253036" w:rsidRDefault="00D300E3" w:rsidP="00D300E3">
      <w:pPr>
        <w:pStyle w:val="Bezproreda"/>
        <w:jc w:val="center"/>
        <w:rPr>
          <w:rFonts w:ascii="Times New Roman" w:hAnsi="Times New Roman"/>
          <w:b/>
          <w:sz w:val="24"/>
          <w:szCs w:val="24"/>
        </w:rPr>
      </w:pP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Poziva se tvrtka Belje d.d. Darda, kao i ostale osobe kojima je Odlukom Općinskog vijeća Općine Čeminac od 11. pr</w:t>
      </w:r>
      <w:bookmarkStart w:id="6" w:name="_GoBack"/>
      <w:bookmarkEnd w:id="6"/>
      <w:r>
        <w:rPr>
          <w:rFonts w:ascii="Times New Roman" w:hAnsi="Times New Roman"/>
          <w:sz w:val="24"/>
          <w:szCs w:val="24"/>
        </w:rPr>
        <w:t>osinca 2012. godine otpisano plaćanje zakupnine i naknade za dugogodišnji zakup i koncesiju za 2012. godinu, u dijelu od 50%, da odmah po stupanju na snagu ove Odluke izvrše uplatu u iznosu koji im je otpisan.</w:t>
      </w:r>
    </w:p>
    <w:p w:rsidR="00D300E3" w:rsidRDefault="00D300E3" w:rsidP="00D300E3">
      <w:pPr>
        <w:pStyle w:val="Bezproreda"/>
        <w:jc w:val="both"/>
        <w:rPr>
          <w:rFonts w:ascii="Times New Roman" w:hAnsi="Times New Roman"/>
          <w:sz w:val="24"/>
          <w:szCs w:val="24"/>
        </w:rPr>
      </w:pPr>
    </w:p>
    <w:p w:rsidR="00465D25" w:rsidRDefault="00465D25" w:rsidP="00D300E3">
      <w:pPr>
        <w:pStyle w:val="Bezproreda"/>
        <w:jc w:val="both"/>
        <w:rPr>
          <w:rFonts w:ascii="Times New Roman" w:hAnsi="Times New Roman"/>
          <w:sz w:val="24"/>
          <w:szCs w:val="24"/>
        </w:rPr>
      </w:pPr>
    </w:p>
    <w:p w:rsidR="00D300E3" w:rsidRPr="00170650" w:rsidRDefault="00D300E3" w:rsidP="00D300E3">
      <w:pPr>
        <w:pStyle w:val="Bezproreda"/>
        <w:jc w:val="center"/>
        <w:rPr>
          <w:rFonts w:ascii="Times New Roman" w:hAnsi="Times New Roman"/>
          <w:b/>
          <w:sz w:val="24"/>
          <w:szCs w:val="24"/>
        </w:rPr>
      </w:pPr>
      <w:r w:rsidRPr="00170650">
        <w:rPr>
          <w:rFonts w:ascii="Times New Roman" w:hAnsi="Times New Roman"/>
          <w:b/>
          <w:sz w:val="24"/>
          <w:szCs w:val="24"/>
        </w:rPr>
        <w:t>V.</w:t>
      </w:r>
    </w:p>
    <w:p w:rsidR="00D300E3" w:rsidRDefault="00D300E3" w:rsidP="00D300E3">
      <w:pPr>
        <w:pStyle w:val="Bezproreda"/>
        <w:jc w:val="both"/>
        <w:rPr>
          <w:rFonts w:ascii="Times New Roman" w:hAnsi="Times New Roman"/>
          <w:sz w:val="24"/>
          <w:szCs w:val="24"/>
        </w:rPr>
      </w:pPr>
      <w:r>
        <w:rPr>
          <w:rFonts w:ascii="Times New Roman" w:hAnsi="Times New Roman"/>
          <w:sz w:val="24"/>
          <w:szCs w:val="24"/>
        </w:rPr>
        <w:t>Ova Odluka stupa na snagu osmog dana od objave u 'Službenom glasniku' Općine Čeminac.</w:t>
      </w:r>
    </w:p>
    <w:p w:rsidR="004A6E11" w:rsidRDefault="004A6E11" w:rsidP="00D300E3">
      <w:pPr>
        <w:pStyle w:val="Bezproreda"/>
        <w:jc w:val="both"/>
        <w:rPr>
          <w:rFonts w:ascii="Times New Roman" w:hAnsi="Times New Roman"/>
          <w:sz w:val="24"/>
          <w:szCs w:val="24"/>
        </w:rPr>
      </w:pPr>
    </w:p>
    <w:p w:rsidR="00D300E3" w:rsidRPr="003F77C3" w:rsidRDefault="00D300E3" w:rsidP="00D300E3">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320-02/12-02/20</w:t>
      </w:r>
    </w:p>
    <w:p w:rsidR="00D300E3" w:rsidRPr="003F77C3" w:rsidRDefault="00D300E3" w:rsidP="00D300E3">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2100/05-03-16-13</w:t>
      </w:r>
    </w:p>
    <w:p w:rsidR="00D300E3" w:rsidRPr="003F77C3" w:rsidRDefault="00D300E3" w:rsidP="00D300E3">
      <w:pPr>
        <w:pStyle w:val="Bezproreda"/>
        <w:rPr>
          <w:rFonts w:ascii="Times New Roman" w:hAnsi="Times New Roman"/>
          <w:sz w:val="24"/>
          <w:szCs w:val="24"/>
        </w:rPr>
      </w:pPr>
      <w:r>
        <w:rPr>
          <w:rFonts w:ascii="Times New Roman" w:hAnsi="Times New Roman"/>
          <w:sz w:val="24"/>
          <w:szCs w:val="24"/>
        </w:rPr>
        <w:t>Čeminac, 05. prosinca 2016</w:t>
      </w:r>
      <w:r w:rsidRPr="003F77C3">
        <w:rPr>
          <w:rFonts w:ascii="Times New Roman" w:hAnsi="Times New Roman"/>
          <w:sz w:val="24"/>
          <w:szCs w:val="24"/>
        </w:rPr>
        <w:t xml:space="preserve">. </w:t>
      </w:r>
      <w:r>
        <w:rPr>
          <w:rFonts w:ascii="Times New Roman" w:hAnsi="Times New Roman"/>
          <w:sz w:val="24"/>
          <w:szCs w:val="24"/>
        </w:rPr>
        <w:t>g</w:t>
      </w:r>
      <w:r w:rsidRPr="003F77C3">
        <w:rPr>
          <w:rFonts w:ascii="Times New Roman" w:hAnsi="Times New Roman"/>
          <w:sz w:val="24"/>
          <w:szCs w:val="24"/>
        </w:rPr>
        <w:t>odine</w:t>
      </w:r>
      <w:r>
        <w:rPr>
          <w:rFonts w:ascii="Times New Roman" w:hAnsi="Times New Roman"/>
          <w:sz w:val="24"/>
          <w:szCs w:val="24"/>
        </w:rPr>
        <w:t xml:space="preserve">    </w:t>
      </w:r>
    </w:p>
    <w:p w:rsidR="00D300E3" w:rsidRDefault="00D300E3" w:rsidP="00D300E3">
      <w:pPr>
        <w:pStyle w:val="Bezproreda"/>
        <w:jc w:val="both"/>
        <w:rPr>
          <w:rFonts w:ascii="Times New Roman" w:hAnsi="Times New Roman"/>
          <w:sz w:val="24"/>
          <w:szCs w:val="24"/>
        </w:rPr>
      </w:pPr>
    </w:p>
    <w:p w:rsidR="00D300E3" w:rsidRDefault="00D300E3" w:rsidP="00D300E3">
      <w:pPr>
        <w:pStyle w:val="Bezproreda"/>
        <w:jc w:val="both"/>
        <w:rPr>
          <w:rFonts w:ascii="Times New Roman" w:hAnsi="Times New Roman"/>
          <w:sz w:val="24"/>
          <w:szCs w:val="24"/>
        </w:rPr>
      </w:pPr>
    </w:p>
    <w:p w:rsidR="00D300E3" w:rsidRPr="003F77C3" w:rsidRDefault="00D300E3" w:rsidP="00D300E3">
      <w:pPr>
        <w:pStyle w:val="Bezproreda"/>
        <w:ind w:left="7080"/>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Predsjednik</w:t>
      </w:r>
    </w:p>
    <w:p w:rsidR="00D300E3" w:rsidRDefault="00D300E3" w:rsidP="00D300E3">
      <w:pPr>
        <w:pStyle w:val="Bezproreda"/>
        <w:ind w:left="7080"/>
        <w:jc w:val="both"/>
        <w:rPr>
          <w:rFonts w:ascii="Times New Roman" w:hAnsi="Times New Roman"/>
          <w:sz w:val="24"/>
          <w:szCs w:val="24"/>
        </w:rPr>
      </w:pPr>
      <w:r w:rsidRPr="003F77C3">
        <w:rPr>
          <w:rFonts w:ascii="Times New Roman" w:hAnsi="Times New Roman"/>
          <w:sz w:val="24"/>
          <w:szCs w:val="24"/>
        </w:rPr>
        <w:t>Općinskog vijeća</w:t>
      </w:r>
    </w:p>
    <w:p w:rsidR="00D300E3" w:rsidRPr="003F77C3" w:rsidRDefault="00D300E3" w:rsidP="00D300E3">
      <w:pPr>
        <w:pStyle w:val="Bezproreda"/>
        <w:ind w:left="7080"/>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Mario Kralj</w:t>
      </w:r>
      <w:r w:rsidR="00F116C2">
        <w:rPr>
          <w:rFonts w:ascii="Times New Roman" w:hAnsi="Times New Roman"/>
          <w:sz w:val="24"/>
          <w:szCs w:val="24"/>
        </w:rPr>
        <w:t>, v.r.</w:t>
      </w:r>
    </w:p>
    <w:p w:rsidR="00D300E3" w:rsidRPr="00102CB0" w:rsidRDefault="00D300E3" w:rsidP="00D300E3">
      <w:pPr>
        <w:rPr>
          <w:rFonts w:ascii="Times New Roman" w:hAnsi="Times New Roman"/>
          <w:sz w:val="24"/>
          <w:szCs w:val="24"/>
        </w:rPr>
      </w:pPr>
    </w:p>
    <w:p w:rsidR="00D300E3" w:rsidRDefault="00D300E3" w:rsidP="009261D1">
      <w:pPr>
        <w:pStyle w:val="Bezproreda"/>
        <w:rPr>
          <w:rFonts w:ascii="Times New Roman" w:hAnsi="Times New Roman"/>
        </w:rPr>
      </w:pPr>
    </w:p>
    <w:p w:rsidR="00222A89" w:rsidRDefault="00222A89" w:rsidP="009261D1">
      <w:pPr>
        <w:pStyle w:val="Bezproreda"/>
        <w:rPr>
          <w:rFonts w:ascii="Times New Roman" w:hAnsi="Times New Roman"/>
        </w:rPr>
      </w:pPr>
    </w:p>
    <w:p w:rsidR="00222A89" w:rsidRDefault="00222A89">
      <w:pPr>
        <w:rPr>
          <w:rFonts w:ascii="Times New Roman" w:hAnsi="Times New Roman"/>
        </w:rPr>
      </w:pPr>
      <w:r>
        <w:rPr>
          <w:rFonts w:ascii="Times New Roman" w:hAnsi="Times New Roman"/>
        </w:rPr>
        <w:br w:type="page"/>
      </w:r>
    </w:p>
    <w:p w:rsidR="0050725B" w:rsidRDefault="0050725B" w:rsidP="0050725B">
      <w:pPr>
        <w:rPr>
          <w:rFonts w:ascii="Times New Roman" w:hAnsi="Times New Roman"/>
        </w:rPr>
      </w:pPr>
      <w:r w:rsidRPr="00AA1282">
        <w:rPr>
          <w:rFonts w:ascii="Times New Roman" w:hAnsi="Times New Roman"/>
        </w:rPr>
        <w:t xml:space="preserve">Na temelju </w:t>
      </w:r>
      <w:r>
        <w:rPr>
          <w:rFonts w:ascii="Times New Roman" w:hAnsi="Times New Roman"/>
        </w:rPr>
        <w:t xml:space="preserve">članka 87. Zakona o proračunu („Narodne novine“, broj 87/08, 136/12 i 15/15), članak 10 stavak 1., točke 5. Pravilnika o postupku zaduživanja te davanja jamstva i suglasnosti jedinicama lokalne i područne (regionalne) samouprave („Narodne novine“ broj 55/09 i 139/10), i članka 29. Statuta Općine Čeminac („Službeni glasnik Općine Čeminac“ broj 1/13), Općinsko vijeće Općine Čeminac na svojoj 5. sjednici održanoj 05. prosinca 2016. godine, donosi </w:t>
      </w:r>
    </w:p>
    <w:p w:rsidR="0050725B" w:rsidRPr="00E07103" w:rsidRDefault="0050725B" w:rsidP="0050725B">
      <w:pPr>
        <w:pStyle w:val="Bezproreda"/>
        <w:jc w:val="center"/>
        <w:rPr>
          <w:b/>
        </w:rPr>
      </w:pPr>
      <w:r w:rsidRPr="00E07103">
        <w:rPr>
          <w:b/>
        </w:rPr>
        <w:t>O D L U K U</w:t>
      </w:r>
    </w:p>
    <w:p w:rsidR="0050725B" w:rsidRPr="00E07103" w:rsidRDefault="0050725B" w:rsidP="0050725B">
      <w:pPr>
        <w:pStyle w:val="Bezproreda"/>
        <w:jc w:val="center"/>
        <w:rPr>
          <w:b/>
        </w:rPr>
      </w:pPr>
      <w:r w:rsidRPr="00E07103">
        <w:rPr>
          <w:b/>
        </w:rPr>
        <w:t>o zaduženju Općine Čeminac</w:t>
      </w:r>
    </w:p>
    <w:p w:rsidR="0050725B" w:rsidRDefault="0050725B" w:rsidP="0050725B">
      <w:pPr>
        <w:jc w:val="center"/>
        <w:rPr>
          <w:rFonts w:ascii="Times New Roman" w:hAnsi="Times New Roman"/>
        </w:rPr>
      </w:pPr>
    </w:p>
    <w:p w:rsidR="0050725B" w:rsidRDefault="0050725B" w:rsidP="0050725B">
      <w:pPr>
        <w:jc w:val="center"/>
        <w:rPr>
          <w:rFonts w:ascii="Times New Roman" w:hAnsi="Times New Roman"/>
        </w:rPr>
      </w:pPr>
      <w:r>
        <w:rPr>
          <w:rFonts w:ascii="Times New Roman" w:hAnsi="Times New Roman"/>
        </w:rPr>
        <w:t xml:space="preserve">Članak 1. </w:t>
      </w:r>
    </w:p>
    <w:p w:rsidR="0050725B" w:rsidRDefault="0050725B" w:rsidP="0050725B">
      <w:pPr>
        <w:rPr>
          <w:rFonts w:ascii="Times New Roman" w:hAnsi="Times New Roman"/>
        </w:rPr>
      </w:pPr>
      <w:r>
        <w:rPr>
          <w:rFonts w:ascii="Times New Roman" w:hAnsi="Times New Roman"/>
        </w:rPr>
        <w:t>Općina Čeminac zadužuje se za kapitalni projekt Izgradnja Društvenog centra i popratne infrastrukture u iznosu od 6.000.000,00 kuna (šestmilijunakuna).</w:t>
      </w:r>
    </w:p>
    <w:p w:rsidR="0050725B" w:rsidRDefault="0050725B" w:rsidP="0050725B">
      <w:pPr>
        <w:rPr>
          <w:rFonts w:ascii="Times New Roman" w:hAnsi="Times New Roman"/>
        </w:rPr>
      </w:pPr>
    </w:p>
    <w:p w:rsidR="0050725B" w:rsidRDefault="0050725B" w:rsidP="0050725B">
      <w:pPr>
        <w:jc w:val="center"/>
        <w:rPr>
          <w:rFonts w:ascii="Times New Roman" w:hAnsi="Times New Roman"/>
        </w:rPr>
      </w:pPr>
      <w:r>
        <w:rPr>
          <w:rFonts w:ascii="Times New Roman" w:hAnsi="Times New Roman"/>
        </w:rPr>
        <w:t>Članak 2.</w:t>
      </w:r>
    </w:p>
    <w:p w:rsidR="0050725B" w:rsidRDefault="0050725B" w:rsidP="0050725B">
      <w:pPr>
        <w:rPr>
          <w:rFonts w:ascii="Times New Roman" w:hAnsi="Times New Roman"/>
        </w:rPr>
      </w:pPr>
      <w:r>
        <w:rPr>
          <w:rFonts w:ascii="Times New Roman" w:hAnsi="Times New Roman"/>
        </w:rPr>
        <w:t>Banka kreditor je Hrvatska banka za obnovu i razvitak (HBOR), Zagreb, Stossmayerov trg 9.</w:t>
      </w:r>
    </w:p>
    <w:p w:rsidR="0050725B" w:rsidRDefault="0050725B" w:rsidP="0050725B">
      <w:pPr>
        <w:rPr>
          <w:rFonts w:ascii="Times New Roman" w:hAnsi="Times New Roman"/>
        </w:rPr>
      </w:pPr>
      <w:r>
        <w:rPr>
          <w:rFonts w:ascii="Times New Roman" w:hAnsi="Times New Roman"/>
        </w:rPr>
        <w:tab/>
      </w:r>
    </w:p>
    <w:p w:rsidR="0050725B" w:rsidRDefault="0050725B" w:rsidP="0050725B">
      <w:pPr>
        <w:jc w:val="center"/>
        <w:rPr>
          <w:rFonts w:ascii="Times New Roman" w:hAnsi="Times New Roman"/>
        </w:rPr>
      </w:pPr>
      <w:r>
        <w:rPr>
          <w:rFonts w:ascii="Times New Roman" w:hAnsi="Times New Roman"/>
        </w:rPr>
        <w:t>Članak 3.</w:t>
      </w:r>
    </w:p>
    <w:p w:rsidR="0050725B" w:rsidRDefault="0050725B" w:rsidP="0050725B">
      <w:pPr>
        <w:rPr>
          <w:rFonts w:ascii="Times New Roman" w:hAnsi="Times New Roman"/>
        </w:rPr>
      </w:pPr>
      <w:r>
        <w:rPr>
          <w:rFonts w:ascii="Times New Roman" w:hAnsi="Times New Roman"/>
        </w:rPr>
        <w:t>Općina Čeminac zadužuje se po slijedećim uvjetima:</w:t>
      </w:r>
    </w:p>
    <w:tbl>
      <w:tblPr>
        <w:tblStyle w:val="Reetkatablice"/>
        <w:tblW w:w="0" w:type="auto"/>
        <w:tblLook w:val="04A0"/>
      </w:tblPr>
      <w:tblGrid>
        <w:gridCol w:w="9288"/>
      </w:tblGrid>
      <w:tr w:rsidR="0050725B" w:rsidRPr="004D71D0" w:rsidTr="00570BD1">
        <w:tc>
          <w:tcPr>
            <w:tcW w:w="9288" w:type="dxa"/>
          </w:tcPr>
          <w:p w:rsidR="0050725B" w:rsidRPr="004D71D0" w:rsidRDefault="0050725B" w:rsidP="00570BD1">
            <w:pPr>
              <w:rPr>
                <w:rFonts w:ascii="Times New Roman" w:hAnsi="Times New Roman"/>
              </w:rPr>
            </w:pPr>
            <w:r w:rsidRPr="004D71D0">
              <w:rPr>
                <w:rFonts w:ascii="Times New Roman" w:hAnsi="Times New Roman"/>
              </w:rPr>
              <w:t xml:space="preserve">a) Iznos kredita: </w:t>
            </w:r>
            <w:r>
              <w:rPr>
                <w:rFonts w:ascii="Times New Roman" w:hAnsi="Times New Roman"/>
              </w:rPr>
              <w:t xml:space="preserve">                                                    </w:t>
            </w:r>
            <w:r w:rsidRPr="004D71D0">
              <w:rPr>
                <w:rFonts w:ascii="Times New Roman" w:hAnsi="Times New Roman"/>
              </w:rPr>
              <w:t>6.000.000,00 kuna (šestmilijunakuna)</w:t>
            </w:r>
          </w:p>
        </w:tc>
      </w:tr>
      <w:tr w:rsidR="0050725B" w:rsidRPr="004D71D0" w:rsidTr="00570BD1">
        <w:tc>
          <w:tcPr>
            <w:tcW w:w="9288" w:type="dxa"/>
          </w:tcPr>
          <w:p w:rsidR="0050725B" w:rsidRPr="004D71D0" w:rsidRDefault="0050725B" w:rsidP="00570BD1">
            <w:pPr>
              <w:rPr>
                <w:rFonts w:ascii="Times New Roman" w:hAnsi="Times New Roman"/>
              </w:rPr>
            </w:pPr>
            <w:r w:rsidRPr="004D71D0">
              <w:rPr>
                <w:rFonts w:ascii="Times New Roman" w:hAnsi="Times New Roman"/>
              </w:rPr>
              <w:t xml:space="preserve">b) Naziv projekta: </w:t>
            </w:r>
            <w:r>
              <w:rPr>
                <w:rFonts w:ascii="Times New Roman" w:hAnsi="Times New Roman"/>
              </w:rPr>
              <w:t xml:space="preserve">                                                 </w:t>
            </w:r>
            <w:r w:rsidRPr="004D71D0">
              <w:rPr>
                <w:rFonts w:ascii="Times New Roman" w:hAnsi="Times New Roman"/>
              </w:rPr>
              <w:t>Izgradnja Društvenog centra i popratne infrastrukture</w:t>
            </w:r>
          </w:p>
        </w:tc>
      </w:tr>
      <w:tr w:rsidR="0050725B" w:rsidRPr="004D71D0" w:rsidTr="00570BD1">
        <w:tc>
          <w:tcPr>
            <w:tcW w:w="9288" w:type="dxa"/>
          </w:tcPr>
          <w:p w:rsidR="0050725B" w:rsidRPr="004D71D0" w:rsidRDefault="0050725B" w:rsidP="00570BD1">
            <w:pPr>
              <w:rPr>
                <w:rFonts w:ascii="Times New Roman" w:hAnsi="Times New Roman"/>
              </w:rPr>
            </w:pPr>
            <w:r w:rsidRPr="004D71D0">
              <w:rPr>
                <w:rFonts w:ascii="Times New Roman" w:hAnsi="Times New Roman"/>
              </w:rPr>
              <w:t xml:space="preserve">c) Krajnji rok korištenja: </w:t>
            </w:r>
            <w:r>
              <w:rPr>
                <w:rFonts w:ascii="Times New Roman" w:hAnsi="Times New Roman"/>
              </w:rPr>
              <w:t xml:space="preserve">                                       </w:t>
            </w:r>
            <w:r w:rsidRPr="004D71D0">
              <w:rPr>
                <w:rFonts w:ascii="Times New Roman" w:hAnsi="Times New Roman"/>
              </w:rPr>
              <w:t>31.03.2019.</w:t>
            </w:r>
          </w:p>
        </w:tc>
      </w:tr>
      <w:tr w:rsidR="0050725B" w:rsidRPr="004D71D0" w:rsidTr="00570BD1">
        <w:trPr>
          <w:trHeight w:val="769"/>
        </w:trPr>
        <w:tc>
          <w:tcPr>
            <w:tcW w:w="9288" w:type="dxa"/>
          </w:tcPr>
          <w:p w:rsidR="0050725B" w:rsidRDefault="0050725B" w:rsidP="00570BD1">
            <w:pPr>
              <w:rPr>
                <w:rFonts w:ascii="Times New Roman" w:hAnsi="Times New Roman"/>
              </w:rPr>
            </w:pPr>
            <w:r w:rsidRPr="004D71D0">
              <w:rPr>
                <w:rFonts w:ascii="Times New Roman" w:hAnsi="Times New Roman"/>
              </w:rPr>
              <w:t xml:space="preserve">d) Rok i način otplate: </w:t>
            </w:r>
            <w:r>
              <w:rPr>
                <w:rFonts w:ascii="Times New Roman" w:hAnsi="Times New Roman"/>
              </w:rPr>
              <w:t xml:space="preserve">                                          </w:t>
            </w:r>
            <w:r w:rsidRPr="004D71D0">
              <w:rPr>
                <w:rFonts w:ascii="Times New Roman" w:hAnsi="Times New Roman"/>
              </w:rPr>
              <w:t xml:space="preserve">10 godina, sa počekom 5 godina, otplata u 40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jednakih uzastopnih tromjesečnih      </w:t>
            </w:r>
          </w:p>
          <w:p w:rsidR="0050725B" w:rsidRPr="004D71D0" w:rsidRDefault="0050725B" w:rsidP="00570BD1">
            <w:pPr>
              <w:rPr>
                <w:rFonts w:ascii="Times New Roman" w:hAnsi="Times New Roman"/>
              </w:rPr>
            </w:pPr>
            <w:r w:rsidRPr="004D71D0">
              <w:rPr>
                <w:rFonts w:ascii="Times New Roman" w:hAnsi="Times New Roman"/>
              </w:rPr>
              <w:t xml:space="preserve">   </w:t>
            </w:r>
            <w:r>
              <w:rPr>
                <w:rFonts w:ascii="Times New Roman" w:hAnsi="Times New Roman"/>
              </w:rPr>
              <w:t xml:space="preserve">                                                                           </w:t>
            </w:r>
            <w:r w:rsidRPr="004D71D0">
              <w:rPr>
                <w:rFonts w:ascii="Times New Roman" w:hAnsi="Times New Roman"/>
              </w:rPr>
              <w:t xml:space="preserve"> rata od kojih prva dospijeva na naplatu 30. 06. 2024. </w:t>
            </w:r>
          </w:p>
        </w:tc>
      </w:tr>
      <w:tr w:rsidR="0050725B" w:rsidRPr="004D71D0" w:rsidTr="00570BD1">
        <w:trPr>
          <w:trHeight w:val="1781"/>
        </w:trPr>
        <w:tc>
          <w:tcPr>
            <w:tcW w:w="9288" w:type="dxa"/>
          </w:tcPr>
          <w:p w:rsidR="0050725B" w:rsidRDefault="0050725B" w:rsidP="00570BD1">
            <w:pPr>
              <w:rPr>
                <w:rFonts w:ascii="Times New Roman" w:hAnsi="Times New Roman"/>
              </w:rPr>
            </w:pPr>
            <w:r w:rsidRPr="004D71D0">
              <w:rPr>
                <w:rFonts w:ascii="Times New Roman" w:hAnsi="Times New Roman"/>
              </w:rPr>
              <w:t xml:space="preserve">e) Kamatna stopa: </w:t>
            </w:r>
            <w:r>
              <w:rPr>
                <w:rFonts w:ascii="Times New Roman" w:hAnsi="Times New Roman"/>
              </w:rPr>
              <w:t xml:space="preserve">                                                </w:t>
            </w:r>
            <w:r w:rsidRPr="004D71D0">
              <w:rPr>
                <w:rFonts w:ascii="Times New Roman" w:hAnsi="Times New Roman"/>
              </w:rPr>
              <w:t xml:space="preserve">3,00 (slovima:tri) % godišnje, promjenjiva temeljem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odluke uprave HBOR-a,     prema kriterijima iz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Odluke o kamatnim stopama i Pravilnika o načinu i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rokovima obračuna kamata HBOR-a, a obračunava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se i naplaćuje tromjesečno.</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Na obračun se primjenjuje proporcionalna metoda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obračuna prema kojoj godina ima 360 dana, a dani u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mjesecu obračunavaju se prema kalendaru.</w:t>
            </w:r>
          </w:p>
        </w:tc>
      </w:tr>
      <w:tr w:rsidR="0050725B" w:rsidRPr="004D71D0" w:rsidTr="00570BD1">
        <w:tc>
          <w:tcPr>
            <w:tcW w:w="9288" w:type="dxa"/>
          </w:tcPr>
          <w:p w:rsidR="0050725B" w:rsidRDefault="0050725B" w:rsidP="00570BD1">
            <w:pPr>
              <w:rPr>
                <w:rFonts w:ascii="Times New Roman" w:hAnsi="Times New Roman"/>
              </w:rPr>
            </w:pPr>
            <w:r w:rsidRPr="004D71D0">
              <w:rPr>
                <w:rFonts w:ascii="Times New Roman" w:hAnsi="Times New Roman"/>
              </w:rPr>
              <w:t xml:space="preserve">f) Zatezna kamata: </w:t>
            </w:r>
            <w:r>
              <w:rPr>
                <w:rFonts w:ascii="Times New Roman" w:hAnsi="Times New Roman"/>
              </w:rPr>
              <w:t xml:space="preserve">                                               </w:t>
            </w:r>
            <w:r w:rsidRPr="004D71D0">
              <w:rPr>
                <w:rFonts w:ascii="Times New Roman" w:hAnsi="Times New Roman"/>
              </w:rPr>
              <w:t xml:space="preserve">U skladu s važećom Odlukom o kamatnim stopama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HBOR-a, promjenjiva </w:t>
            </w:r>
          </w:p>
        </w:tc>
      </w:tr>
      <w:tr w:rsidR="0050725B" w:rsidRPr="004D71D0" w:rsidTr="00570BD1">
        <w:tc>
          <w:tcPr>
            <w:tcW w:w="9288" w:type="dxa"/>
          </w:tcPr>
          <w:p w:rsidR="0050725B" w:rsidRDefault="0050725B" w:rsidP="00570BD1">
            <w:pPr>
              <w:rPr>
                <w:rFonts w:ascii="Times New Roman" w:hAnsi="Times New Roman"/>
              </w:rPr>
            </w:pPr>
            <w:r w:rsidRPr="004D71D0">
              <w:rPr>
                <w:rFonts w:ascii="Times New Roman" w:hAnsi="Times New Roman"/>
              </w:rPr>
              <w:t xml:space="preserve">g) Interkalarna kamata: </w:t>
            </w:r>
            <w:r>
              <w:rPr>
                <w:rFonts w:ascii="Times New Roman" w:hAnsi="Times New Roman"/>
              </w:rPr>
              <w:t xml:space="preserve">                                        </w:t>
            </w:r>
            <w:r w:rsidRPr="004D71D0">
              <w:rPr>
                <w:rFonts w:ascii="Times New Roman" w:hAnsi="Times New Roman"/>
              </w:rPr>
              <w:t xml:space="preserve">U razdoblju korištenja kredita na iskorišteni iznos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kredita obračunat će se kamata u visini redovne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kamate.  Kamate se obračunavaju i naplaćuju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kvartalno.</w:t>
            </w:r>
          </w:p>
        </w:tc>
      </w:tr>
      <w:tr w:rsidR="0050725B" w:rsidRPr="004D71D0" w:rsidTr="00570BD1">
        <w:tc>
          <w:tcPr>
            <w:tcW w:w="9288" w:type="dxa"/>
          </w:tcPr>
          <w:p w:rsidR="0050725B" w:rsidRDefault="0050725B" w:rsidP="00570BD1">
            <w:pPr>
              <w:rPr>
                <w:rFonts w:ascii="Times New Roman" w:hAnsi="Times New Roman"/>
              </w:rPr>
            </w:pPr>
            <w:r w:rsidRPr="004D71D0">
              <w:rPr>
                <w:rFonts w:ascii="Times New Roman" w:hAnsi="Times New Roman"/>
              </w:rPr>
              <w:t xml:space="preserve">h) Naknada za obradu zahtjeva: </w:t>
            </w:r>
            <w:r>
              <w:rPr>
                <w:rFonts w:ascii="Times New Roman" w:hAnsi="Times New Roman"/>
              </w:rPr>
              <w:t xml:space="preserve">                          </w:t>
            </w:r>
            <w:r w:rsidRPr="004D71D0">
              <w:rPr>
                <w:rFonts w:ascii="Times New Roman" w:hAnsi="Times New Roman"/>
              </w:rPr>
              <w:t xml:space="preserve">HBOR će Korisniku kredita, jednokratno, prije ili </w:t>
            </w:r>
            <w:r>
              <w:rPr>
                <w:rFonts w:ascii="Times New Roman" w:hAnsi="Times New Roman"/>
              </w:rPr>
              <w:t xml:space="preserve"> </w:t>
            </w:r>
          </w:p>
          <w:p w:rsidR="0050725B"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 xml:space="preserve">istovremeno s prvim korištenjem kredita naplatiti </w:t>
            </w:r>
            <w:r>
              <w:rPr>
                <w:rFonts w:ascii="Times New Roman" w:hAnsi="Times New Roman"/>
              </w:rPr>
              <w:t xml:space="preserve">  </w:t>
            </w:r>
          </w:p>
          <w:p w:rsidR="0050725B" w:rsidRPr="004D71D0" w:rsidRDefault="0050725B" w:rsidP="00570BD1">
            <w:pPr>
              <w:rPr>
                <w:rFonts w:ascii="Times New Roman" w:hAnsi="Times New Roman"/>
              </w:rPr>
            </w:pPr>
            <w:r>
              <w:rPr>
                <w:rFonts w:ascii="Times New Roman" w:hAnsi="Times New Roman"/>
              </w:rPr>
              <w:t xml:space="preserve">                                                                              </w:t>
            </w:r>
            <w:r w:rsidRPr="004D71D0">
              <w:rPr>
                <w:rFonts w:ascii="Times New Roman" w:hAnsi="Times New Roman"/>
              </w:rPr>
              <w:t>naknadu u visini 0,8% na iznos odobrenog kredita.</w:t>
            </w:r>
          </w:p>
        </w:tc>
      </w:tr>
      <w:tr w:rsidR="0050725B" w:rsidRPr="004D71D0" w:rsidTr="00570BD1">
        <w:tc>
          <w:tcPr>
            <w:tcW w:w="9288" w:type="dxa"/>
          </w:tcPr>
          <w:p w:rsidR="0050725B" w:rsidRPr="004D71D0" w:rsidRDefault="0050725B" w:rsidP="00570BD1">
            <w:pPr>
              <w:rPr>
                <w:rFonts w:ascii="Times New Roman" w:hAnsi="Times New Roman"/>
              </w:rPr>
            </w:pPr>
            <w:r w:rsidRPr="004D71D0">
              <w:rPr>
                <w:rFonts w:ascii="Times New Roman" w:hAnsi="Times New Roman"/>
              </w:rPr>
              <w:t xml:space="preserve">i) Naknada za rezervaciju sredstava: </w:t>
            </w:r>
            <w:r>
              <w:rPr>
                <w:rFonts w:ascii="Times New Roman" w:hAnsi="Times New Roman"/>
              </w:rPr>
              <w:t xml:space="preserve">                   </w:t>
            </w:r>
            <w:r w:rsidRPr="004D71D0">
              <w:rPr>
                <w:rFonts w:ascii="Times New Roman" w:hAnsi="Times New Roman"/>
              </w:rPr>
              <w:t>Nema.</w:t>
            </w:r>
          </w:p>
        </w:tc>
      </w:tr>
      <w:tr w:rsidR="0050725B" w:rsidRPr="004D71D0" w:rsidTr="00570BD1">
        <w:tc>
          <w:tcPr>
            <w:tcW w:w="9288" w:type="dxa"/>
          </w:tcPr>
          <w:p w:rsidR="0050725B" w:rsidRPr="004D71D0" w:rsidRDefault="0050725B" w:rsidP="00570BD1">
            <w:pPr>
              <w:rPr>
                <w:rFonts w:ascii="Times New Roman" w:hAnsi="Times New Roman"/>
              </w:rPr>
            </w:pPr>
            <w:r w:rsidRPr="004D71D0">
              <w:rPr>
                <w:rFonts w:ascii="Times New Roman" w:hAnsi="Times New Roman"/>
              </w:rPr>
              <w:t>j) Instrumenti osiguranja plaćanja:</w:t>
            </w:r>
            <w:r>
              <w:rPr>
                <w:rFonts w:ascii="Times New Roman" w:hAnsi="Times New Roman"/>
              </w:rPr>
              <w:t xml:space="preserve">                      </w:t>
            </w:r>
            <w:r w:rsidRPr="004D71D0">
              <w:rPr>
                <w:rFonts w:ascii="Times New Roman" w:hAnsi="Times New Roman"/>
              </w:rPr>
              <w:t xml:space="preserve"> Mjenice i zadužnice.</w:t>
            </w:r>
          </w:p>
        </w:tc>
      </w:tr>
    </w:tbl>
    <w:p w:rsidR="0050725B" w:rsidRDefault="0050725B" w:rsidP="0050725B">
      <w:pPr>
        <w:jc w:val="center"/>
        <w:rPr>
          <w:rFonts w:ascii="Times New Roman" w:hAnsi="Times New Roman"/>
        </w:rPr>
      </w:pPr>
    </w:p>
    <w:p w:rsidR="0050725B" w:rsidRDefault="0050725B" w:rsidP="0050725B">
      <w:pPr>
        <w:jc w:val="center"/>
        <w:rPr>
          <w:rFonts w:ascii="Times New Roman" w:hAnsi="Times New Roman"/>
        </w:rPr>
      </w:pPr>
      <w:r>
        <w:rPr>
          <w:rFonts w:ascii="Times New Roman" w:hAnsi="Times New Roman"/>
        </w:rPr>
        <w:t>Članak 4.</w:t>
      </w:r>
    </w:p>
    <w:p w:rsidR="0050725B" w:rsidRDefault="0050725B" w:rsidP="0050725B">
      <w:pPr>
        <w:rPr>
          <w:rFonts w:ascii="Times New Roman" w:hAnsi="Times New Roman"/>
        </w:rPr>
      </w:pPr>
      <w:r>
        <w:rPr>
          <w:rFonts w:ascii="Times New Roman" w:hAnsi="Times New Roman"/>
        </w:rPr>
        <w:t>Ovlašćuje se načelnik Općine Čeminac da zaključi s kreditorom  Ugovor o kreditu nakon dobivene suglasnosti Vlade Republike Hrvatske na kreditno zaduženje Općine Čeminac.</w:t>
      </w:r>
    </w:p>
    <w:p w:rsidR="0080558D" w:rsidRDefault="0080558D" w:rsidP="0080558D">
      <w:pPr>
        <w:jc w:val="center"/>
        <w:rPr>
          <w:rFonts w:ascii="Times New Roman" w:hAnsi="Times New Roman"/>
        </w:rPr>
      </w:pPr>
      <w:r>
        <w:rPr>
          <w:rFonts w:ascii="Times New Roman" w:hAnsi="Times New Roman"/>
        </w:rPr>
        <w:t>Članak 5.</w:t>
      </w:r>
    </w:p>
    <w:p w:rsidR="0080558D" w:rsidRDefault="0080558D" w:rsidP="0080558D">
      <w:pPr>
        <w:pStyle w:val="Bezproreda"/>
        <w:jc w:val="both"/>
        <w:rPr>
          <w:rFonts w:ascii="Times New Roman" w:hAnsi="Times New Roman"/>
          <w:sz w:val="24"/>
          <w:szCs w:val="24"/>
        </w:rPr>
      </w:pPr>
      <w:r>
        <w:rPr>
          <w:rFonts w:ascii="Times New Roman" w:hAnsi="Times New Roman"/>
          <w:sz w:val="24"/>
          <w:szCs w:val="24"/>
        </w:rPr>
        <w:t>Stupanjem na snagu ove Odluke prestaju važiti Odluka o kreditnom zaduživanju kod Hrvatske banke za obnovu i razvitak od 17. listopada 2016. godine, KLASA: 403-02/16-01/1, UR.BROJ: 2100/05-03-16-1 ('Službeni glasnik' Općine Čeminac 3/16) i Odluka o izmjeni Odluke o kreditnom zaduživanju kod Hrvatske banke za obnovu i razvitak od 09. studenoga 2016. godine, KLASA: 403-02/16-01/1, UR.BROJ: 2100/05-03-16-2 ('Službeni glasnik' Općine Čeminac 5/16).</w:t>
      </w:r>
    </w:p>
    <w:p w:rsidR="0080558D" w:rsidRDefault="0080558D" w:rsidP="0080558D">
      <w:pPr>
        <w:rPr>
          <w:rFonts w:ascii="Times New Roman" w:hAnsi="Times New Roman"/>
        </w:rPr>
      </w:pPr>
    </w:p>
    <w:p w:rsidR="0080558D" w:rsidRDefault="0080558D" w:rsidP="0080558D">
      <w:pPr>
        <w:jc w:val="center"/>
        <w:rPr>
          <w:rFonts w:ascii="Times New Roman" w:hAnsi="Times New Roman"/>
        </w:rPr>
      </w:pPr>
      <w:r>
        <w:rPr>
          <w:rFonts w:ascii="Times New Roman" w:hAnsi="Times New Roman"/>
        </w:rPr>
        <w:t>Članak 6.</w:t>
      </w:r>
    </w:p>
    <w:p w:rsidR="0050725B" w:rsidRDefault="0050725B" w:rsidP="0050725B">
      <w:pPr>
        <w:rPr>
          <w:rFonts w:ascii="Times New Roman" w:hAnsi="Times New Roman"/>
        </w:rPr>
      </w:pPr>
      <w:r>
        <w:rPr>
          <w:rFonts w:ascii="Times New Roman" w:hAnsi="Times New Roman"/>
        </w:rPr>
        <w:t>Ova Odluka stupa na snagu danom objave u „Službenom glasniku Općine Čeminac“.</w:t>
      </w:r>
    </w:p>
    <w:p w:rsidR="0050725B" w:rsidRDefault="0050725B" w:rsidP="0050725B">
      <w:pPr>
        <w:rPr>
          <w:rFonts w:ascii="Times New Roman" w:hAnsi="Times New Roman"/>
        </w:rPr>
      </w:pPr>
    </w:p>
    <w:p w:rsidR="0050725B" w:rsidRPr="003F77C3" w:rsidRDefault="0050725B" w:rsidP="0050725B">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403-02/16-01/1</w:t>
      </w:r>
    </w:p>
    <w:p w:rsidR="0050725B" w:rsidRDefault="0050725B" w:rsidP="0050725B">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2100/05-03-16-3</w:t>
      </w:r>
    </w:p>
    <w:p w:rsidR="0050725B" w:rsidRDefault="0050725B" w:rsidP="0050725B">
      <w:pPr>
        <w:pStyle w:val="Bezproreda"/>
        <w:rPr>
          <w:rFonts w:ascii="Times New Roman" w:hAnsi="Times New Roman"/>
          <w:sz w:val="24"/>
          <w:szCs w:val="24"/>
        </w:rPr>
      </w:pPr>
      <w:r>
        <w:rPr>
          <w:rFonts w:ascii="Times New Roman" w:hAnsi="Times New Roman"/>
          <w:sz w:val="24"/>
          <w:szCs w:val="24"/>
        </w:rPr>
        <w:t>Čeminac, 05. prosinca 2016. godine</w:t>
      </w:r>
    </w:p>
    <w:p w:rsidR="0050725B" w:rsidRDefault="0050725B" w:rsidP="0050725B">
      <w:pPr>
        <w:pStyle w:val="Bezproreda"/>
        <w:jc w:val="both"/>
        <w:rPr>
          <w:rFonts w:ascii="Times New Roman" w:hAnsi="Times New Roman"/>
          <w:sz w:val="24"/>
          <w:szCs w:val="24"/>
        </w:rPr>
      </w:pPr>
    </w:p>
    <w:p w:rsidR="0050725B" w:rsidRPr="003F77C3" w:rsidRDefault="0050725B" w:rsidP="0050725B">
      <w:pPr>
        <w:pStyle w:val="Bezproreda"/>
        <w:ind w:left="6372"/>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Predsjednik</w:t>
      </w:r>
    </w:p>
    <w:p w:rsidR="0050725B" w:rsidRDefault="0050725B" w:rsidP="0050725B">
      <w:pPr>
        <w:pStyle w:val="Bezproreda"/>
        <w:ind w:left="6372"/>
        <w:jc w:val="both"/>
        <w:rPr>
          <w:rFonts w:ascii="Times New Roman" w:hAnsi="Times New Roman"/>
          <w:sz w:val="24"/>
          <w:szCs w:val="24"/>
        </w:rPr>
      </w:pPr>
      <w:r w:rsidRPr="003F77C3">
        <w:rPr>
          <w:rFonts w:ascii="Times New Roman" w:hAnsi="Times New Roman"/>
          <w:sz w:val="24"/>
          <w:szCs w:val="24"/>
        </w:rPr>
        <w:t>Općinskog vijeća</w:t>
      </w:r>
    </w:p>
    <w:p w:rsidR="0050725B" w:rsidRPr="003F77C3" w:rsidRDefault="0050725B" w:rsidP="0050725B">
      <w:pPr>
        <w:pStyle w:val="Bezproreda"/>
        <w:ind w:left="6372"/>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Mario Kralj</w:t>
      </w:r>
      <w:r w:rsidR="00F116C2">
        <w:rPr>
          <w:rFonts w:ascii="Times New Roman" w:hAnsi="Times New Roman"/>
          <w:sz w:val="24"/>
          <w:szCs w:val="24"/>
        </w:rPr>
        <w:t>, v.r.</w:t>
      </w:r>
    </w:p>
    <w:p w:rsidR="0050725B" w:rsidRPr="003F77C3" w:rsidRDefault="0050725B" w:rsidP="0050725B">
      <w:pPr>
        <w:pStyle w:val="Bezproreda"/>
        <w:rPr>
          <w:rFonts w:ascii="Times New Roman" w:hAnsi="Times New Roman"/>
          <w:sz w:val="24"/>
          <w:szCs w:val="24"/>
        </w:rPr>
      </w:pPr>
    </w:p>
    <w:p w:rsidR="0050725B" w:rsidRDefault="0050725B" w:rsidP="0050725B">
      <w:pPr>
        <w:rPr>
          <w:rFonts w:ascii="Times New Roman" w:hAnsi="Times New Roman"/>
        </w:rPr>
      </w:pPr>
    </w:p>
    <w:p w:rsidR="0050725B" w:rsidRDefault="0050725B" w:rsidP="0050725B"/>
    <w:p w:rsidR="00465D25" w:rsidRDefault="00145B63">
      <w:pPr>
        <w:rPr>
          <w:rFonts w:ascii="Times New Roman" w:hAnsi="Times New Roman"/>
        </w:rPr>
      </w:pPr>
      <w:r>
        <w:rPr>
          <w:rFonts w:ascii="Times New Roman" w:hAnsi="Times New Roman"/>
        </w:rPr>
        <w:br w:type="page"/>
      </w:r>
    </w:p>
    <w:p w:rsidR="00465D25" w:rsidRPr="003F77C3" w:rsidRDefault="00465D25" w:rsidP="00465D25">
      <w:pPr>
        <w:pStyle w:val="Bezproreda"/>
        <w:rPr>
          <w:rFonts w:ascii="Times New Roman" w:hAnsi="Times New Roman"/>
          <w:sz w:val="24"/>
          <w:szCs w:val="24"/>
        </w:rPr>
      </w:pPr>
    </w:p>
    <w:p w:rsidR="00465D25" w:rsidRDefault="00465D25" w:rsidP="00465D25">
      <w:pPr>
        <w:rPr>
          <w:rFonts w:ascii="Times New Roman" w:hAnsi="Times New Roman"/>
          <w:sz w:val="24"/>
          <w:szCs w:val="24"/>
        </w:rPr>
      </w:pPr>
    </w:p>
    <w:p w:rsidR="00465D25" w:rsidRDefault="00465D25" w:rsidP="00465D25">
      <w:pPr>
        <w:pStyle w:val="Bezproreda"/>
        <w:jc w:val="both"/>
        <w:rPr>
          <w:rFonts w:ascii="Times New Roman" w:hAnsi="Times New Roman"/>
          <w:sz w:val="24"/>
          <w:szCs w:val="24"/>
        </w:rPr>
      </w:pPr>
      <w:r>
        <w:rPr>
          <w:rFonts w:ascii="Times New Roman" w:hAnsi="Times New Roman"/>
          <w:sz w:val="24"/>
          <w:szCs w:val="24"/>
        </w:rPr>
        <w:t>Na temelju članka 29</w:t>
      </w:r>
      <w:r w:rsidRPr="00A149BE">
        <w:rPr>
          <w:rFonts w:ascii="Times New Roman" w:hAnsi="Times New Roman"/>
          <w:sz w:val="24"/>
          <w:szCs w:val="24"/>
        </w:rPr>
        <w:t>. Statuta Općine Čeminac ('Službeni glasnik' Općine Čeminac broj: 1/13), Općinsko vijeće Općine Čeminac</w:t>
      </w:r>
      <w:r>
        <w:rPr>
          <w:rFonts w:ascii="Times New Roman" w:hAnsi="Times New Roman"/>
          <w:sz w:val="24"/>
          <w:szCs w:val="24"/>
        </w:rPr>
        <w:t xml:space="preserve">, na svojoj 5. sjednici </w:t>
      </w:r>
      <w:r w:rsidRPr="00A149BE">
        <w:rPr>
          <w:rFonts w:ascii="Times New Roman" w:hAnsi="Times New Roman"/>
          <w:sz w:val="24"/>
          <w:szCs w:val="24"/>
        </w:rPr>
        <w:t xml:space="preserve">održanoj dana </w:t>
      </w:r>
      <w:r>
        <w:rPr>
          <w:rFonts w:ascii="Times New Roman" w:hAnsi="Times New Roman"/>
          <w:sz w:val="24"/>
          <w:szCs w:val="24"/>
        </w:rPr>
        <w:t>05</w:t>
      </w:r>
      <w:r w:rsidRPr="00A149BE">
        <w:rPr>
          <w:rFonts w:ascii="Times New Roman" w:hAnsi="Times New Roman"/>
          <w:sz w:val="24"/>
          <w:szCs w:val="24"/>
        </w:rPr>
        <w:t xml:space="preserve">. </w:t>
      </w:r>
      <w:r>
        <w:rPr>
          <w:rFonts w:ascii="Times New Roman" w:hAnsi="Times New Roman"/>
          <w:sz w:val="24"/>
          <w:szCs w:val="24"/>
        </w:rPr>
        <w:t>prosinca 2016</w:t>
      </w:r>
      <w:r w:rsidRPr="00A149BE">
        <w:rPr>
          <w:rFonts w:ascii="Times New Roman" w:hAnsi="Times New Roman"/>
          <w:sz w:val="24"/>
          <w:szCs w:val="24"/>
        </w:rPr>
        <w:t>. godine, donosi</w:t>
      </w:r>
    </w:p>
    <w:p w:rsidR="00465D25" w:rsidRDefault="00465D25" w:rsidP="00465D25">
      <w:pPr>
        <w:pStyle w:val="Bezproreda"/>
        <w:jc w:val="both"/>
        <w:rPr>
          <w:rFonts w:ascii="Times New Roman" w:hAnsi="Times New Roman"/>
          <w:sz w:val="24"/>
          <w:szCs w:val="24"/>
        </w:rPr>
      </w:pPr>
    </w:p>
    <w:p w:rsidR="00465D25" w:rsidRPr="00A149BE" w:rsidRDefault="00465D25" w:rsidP="00465D25">
      <w:pPr>
        <w:pStyle w:val="Bezproreda"/>
        <w:jc w:val="both"/>
        <w:rPr>
          <w:rFonts w:ascii="Times New Roman" w:hAnsi="Times New Roman"/>
          <w:sz w:val="24"/>
          <w:szCs w:val="24"/>
        </w:rPr>
      </w:pPr>
    </w:p>
    <w:p w:rsidR="00465D25" w:rsidRDefault="00465D25" w:rsidP="00465D25">
      <w:pPr>
        <w:pStyle w:val="Bezproreda"/>
        <w:jc w:val="center"/>
        <w:rPr>
          <w:rFonts w:ascii="Times New Roman" w:hAnsi="Times New Roman"/>
          <w:b/>
          <w:sz w:val="24"/>
          <w:szCs w:val="24"/>
        </w:rPr>
      </w:pPr>
      <w:r w:rsidRPr="00A149BE">
        <w:rPr>
          <w:rFonts w:ascii="Times New Roman" w:hAnsi="Times New Roman"/>
          <w:b/>
          <w:sz w:val="24"/>
          <w:szCs w:val="24"/>
        </w:rPr>
        <w:t>ODLUKU</w:t>
      </w:r>
    </w:p>
    <w:p w:rsidR="00465D25" w:rsidRDefault="00465D25" w:rsidP="00465D25">
      <w:pPr>
        <w:pStyle w:val="Bezproreda"/>
        <w:jc w:val="center"/>
        <w:rPr>
          <w:rFonts w:ascii="Times New Roman" w:hAnsi="Times New Roman"/>
          <w:b/>
          <w:sz w:val="24"/>
          <w:szCs w:val="24"/>
        </w:rPr>
      </w:pPr>
      <w:r>
        <w:rPr>
          <w:rFonts w:ascii="Times New Roman" w:hAnsi="Times New Roman"/>
          <w:b/>
          <w:sz w:val="24"/>
          <w:szCs w:val="24"/>
        </w:rPr>
        <w:t>o sufinanciranju nabave traktorskih kosilica za</w:t>
      </w:r>
    </w:p>
    <w:p w:rsidR="00465D25" w:rsidRPr="00102CB0" w:rsidRDefault="00465D25" w:rsidP="00465D25">
      <w:pPr>
        <w:pStyle w:val="Bezproreda"/>
        <w:jc w:val="center"/>
        <w:rPr>
          <w:rFonts w:ascii="Times New Roman" w:hAnsi="Times New Roman"/>
          <w:b/>
          <w:sz w:val="24"/>
          <w:szCs w:val="24"/>
        </w:rPr>
      </w:pPr>
      <w:r>
        <w:rPr>
          <w:rFonts w:ascii="Times New Roman" w:hAnsi="Times New Roman"/>
          <w:b/>
          <w:sz w:val="24"/>
          <w:szCs w:val="24"/>
        </w:rPr>
        <w:t>potrebe nogometnih klubova</w:t>
      </w:r>
    </w:p>
    <w:p w:rsidR="00465D25" w:rsidRDefault="00465D25" w:rsidP="00465D25">
      <w:pPr>
        <w:pStyle w:val="Bezproreda"/>
        <w:rPr>
          <w:rFonts w:ascii="Times New Roman" w:hAnsi="Times New Roman"/>
          <w:b/>
          <w:sz w:val="24"/>
          <w:szCs w:val="24"/>
        </w:rPr>
      </w:pPr>
    </w:p>
    <w:p w:rsidR="00465D25" w:rsidRPr="00A149BE" w:rsidRDefault="00465D25" w:rsidP="00465D25">
      <w:pPr>
        <w:pStyle w:val="Bezproreda"/>
        <w:jc w:val="center"/>
        <w:rPr>
          <w:rFonts w:ascii="Times New Roman" w:hAnsi="Times New Roman"/>
          <w:b/>
          <w:sz w:val="24"/>
          <w:szCs w:val="24"/>
        </w:rPr>
      </w:pPr>
    </w:p>
    <w:p w:rsidR="00465D25" w:rsidRPr="00A149BE" w:rsidRDefault="00465D25" w:rsidP="00465D25">
      <w:pPr>
        <w:pStyle w:val="Bezproreda"/>
        <w:jc w:val="center"/>
        <w:rPr>
          <w:rFonts w:ascii="Times New Roman" w:hAnsi="Times New Roman"/>
          <w:b/>
          <w:sz w:val="24"/>
          <w:szCs w:val="24"/>
        </w:rPr>
      </w:pPr>
      <w:r w:rsidRPr="00A149BE">
        <w:rPr>
          <w:rFonts w:ascii="Times New Roman" w:hAnsi="Times New Roman"/>
          <w:b/>
          <w:sz w:val="24"/>
          <w:szCs w:val="24"/>
        </w:rPr>
        <w:t>I.</w:t>
      </w:r>
    </w:p>
    <w:p w:rsidR="00465D25" w:rsidRDefault="00465D25" w:rsidP="00465D25">
      <w:pPr>
        <w:jc w:val="both"/>
        <w:rPr>
          <w:rFonts w:ascii="Times New Roman" w:hAnsi="Times New Roman"/>
          <w:sz w:val="24"/>
          <w:szCs w:val="24"/>
        </w:rPr>
      </w:pPr>
      <w:r>
        <w:rPr>
          <w:rFonts w:ascii="Times New Roman" w:hAnsi="Times New Roman"/>
          <w:sz w:val="24"/>
          <w:szCs w:val="24"/>
        </w:rPr>
        <w:t>Općinsko vijeće donosi Odluku o sufinanciranju nabave tri (3) traktorske kosilice za potrebe nogometnih klubova – NK Međimurec iz Kozarca, NK Mladost iz Čeminca i HNK Grabovac iz Grabovca.</w:t>
      </w:r>
    </w:p>
    <w:p w:rsidR="00465D25" w:rsidRPr="00335DD5" w:rsidRDefault="00465D25" w:rsidP="00465D25">
      <w:pPr>
        <w:jc w:val="center"/>
        <w:rPr>
          <w:rFonts w:ascii="Times New Roman" w:hAnsi="Times New Roman"/>
          <w:b/>
          <w:sz w:val="24"/>
          <w:szCs w:val="24"/>
        </w:rPr>
      </w:pPr>
      <w:r w:rsidRPr="00335DD5">
        <w:rPr>
          <w:rFonts w:ascii="Times New Roman" w:hAnsi="Times New Roman"/>
          <w:b/>
          <w:sz w:val="24"/>
          <w:szCs w:val="24"/>
        </w:rPr>
        <w:t>II.</w:t>
      </w:r>
    </w:p>
    <w:p w:rsidR="00465D25" w:rsidRDefault="00465D25" w:rsidP="00465D25">
      <w:pPr>
        <w:jc w:val="both"/>
        <w:rPr>
          <w:rFonts w:ascii="Times New Roman" w:hAnsi="Times New Roman"/>
          <w:sz w:val="24"/>
          <w:szCs w:val="24"/>
        </w:rPr>
      </w:pPr>
      <w:r>
        <w:rPr>
          <w:rFonts w:ascii="Times New Roman" w:hAnsi="Times New Roman"/>
          <w:sz w:val="24"/>
          <w:szCs w:val="24"/>
        </w:rPr>
        <w:t>Sufinanciranje dijela potrebnih sredstava u iznosu od 6.000,00 kuna po kosilici, odnosno ukupnom iznosu od 18.000,00 kuna, osigurano je putem Športske zajednice Osječko-baranjske županije.</w:t>
      </w:r>
    </w:p>
    <w:p w:rsidR="00465D25" w:rsidRDefault="00465D25" w:rsidP="00465D25">
      <w:pPr>
        <w:jc w:val="both"/>
        <w:rPr>
          <w:rFonts w:ascii="Times New Roman" w:hAnsi="Times New Roman"/>
          <w:sz w:val="24"/>
          <w:szCs w:val="24"/>
        </w:rPr>
      </w:pPr>
      <w:r>
        <w:rPr>
          <w:rFonts w:ascii="Times New Roman" w:hAnsi="Times New Roman"/>
          <w:sz w:val="24"/>
          <w:szCs w:val="24"/>
        </w:rPr>
        <w:t>Preostala potrebna sredstva bit će osigurana u Proračunu Općine Čeminac.</w:t>
      </w:r>
    </w:p>
    <w:p w:rsidR="00465D25" w:rsidRPr="00126F7E" w:rsidRDefault="00465D25" w:rsidP="00465D25">
      <w:pPr>
        <w:jc w:val="center"/>
        <w:rPr>
          <w:rFonts w:ascii="Times New Roman" w:hAnsi="Times New Roman"/>
          <w:b/>
          <w:sz w:val="24"/>
          <w:szCs w:val="24"/>
        </w:rPr>
      </w:pPr>
      <w:r w:rsidRPr="00126F7E">
        <w:rPr>
          <w:rFonts w:ascii="Times New Roman" w:hAnsi="Times New Roman"/>
          <w:b/>
          <w:sz w:val="24"/>
          <w:szCs w:val="24"/>
        </w:rPr>
        <w:t>III.</w:t>
      </w:r>
    </w:p>
    <w:p w:rsidR="00465D25" w:rsidRDefault="00465D25" w:rsidP="00465D25">
      <w:pPr>
        <w:jc w:val="both"/>
        <w:rPr>
          <w:rFonts w:ascii="Times New Roman" w:hAnsi="Times New Roman"/>
          <w:sz w:val="24"/>
          <w:szCs w:val="24"/>
        </w:rPr>
      </w:pPr>
      <w:r>
        <w:rPr>
          <w:rFonts w:ascii="Times New Roman" w:hAnsi="Times New Roman"/>
          <w:sz w:val="24"/>
          <w:szCs w:val="24"/>
        </w:rPr>
        <w:t>Potrebno je pokrenuti postupak javne nabave.</w:t>
      </w:r>
    </w:p>
    <w:p w:rsidR="00465D25" w:rsidRPr="000E1704" w:rsidRDefault="00465D25" w:rsidP="00465D25">
      <w:pPr>
        <w:pStyle w:val="Bezproreda"/>
        <w:jc w:val="center"/>
        <w:rPr>
          <w:rFonts w:ascii="Times New Roman" w:hAnsi="Times New Roman"/>
          <w:b/>
          <w:sz w:val="24"/>
          <w:szCs w:val="24"/>
        </w:rPr>
      </w:pPr>
      <w:r w:rsidRPr="000E1704">
        <w:rPr>
          <w:rFonts w:ascii="Times New Roman" w:hAnsi="Times New Roman"/>
          <w:b/>
          <w:sz w:val="24"/>
          <w:szCs w:val="24"/>
        </w:rPr>
        <w:t>IV.</w:t>
      </w:r>
    </w:p>
    <w:p w:rsidR="00465D25" w:rsidRDefault="00465D25" w:rsidP="00465D25">
      <w:pPr>
        <w:pStyle w:val="Bezproreda"/>
        <w:jc w:val="both"/>
        <w:rPr>
          <w:rFonts w:ascii="Times New Roman" w:hAnsi="Times New Roman"/>
          <w:sz w:val="24"/>
          <w:szCs w:val="24"/>
        </w:rPr>
      </w:pPr>
      <w:r>
        <w:rPr>
          <w:rFonts w:ascii="Times New Roman" w:hAnsi="Times New Roman"/>
          <w:sz w:val="24"/>
          <w:szCs w:val="24"/>
        </w:rPr>
        <w:t>Ova odluka stupa na snagu s danom donošenja.</w:t>
      </w:r>
    </w:p>
    <w:p w:rsidR="00465D25" w:rsidRDefault="00465D25" w:rsidP="00465D25">
      <w:pPr>
        <w:pStyle w:val="Bezproreda"/>
        <w:jc w:val="both"/>
        <w:rPr>
          <w:rFonts w:ascii="Times New Roman" w:hAnsi="Times New Roman"/>
          <w:sz w:val="24"/>
          <w:szCs w:val="24"/>
        </w:rPr>
      </w:pPr>
    </w:p>
    <w:p w:rsidR="00465D25" w:rsidRDefault="00465D25" w:rsidP="00465D25">
      <w:pPr>
        <w:pStyle w:val="Bezproreda"/>
        <w:jc w:val="both"/>
        <w:rPr>
          <w:rFonts w:ascii="Times New Roman" w:hAnsi="Times New Roman"/>
          <w:sz w:val="24"/>
          <w:szCs w:val="24"/>
        </w:rPr>
      </w:pPr>
    </w:p>
    <w:p w:rsidR="00465D25" w:rsidRDefault="00465D25" w:rsidP="00465D25">
      <w:pPr>
        <w:pStyle w:val="Bezproreda"/>
        <w:jc w:val="both"/>
        <w:rPr>
          <w:rFonts w:ascii="Times New Roman" w:hAnsi="Times New Roman"/>
          <w:sz w:val="24"/>
          <w:szCs w:val="24"/>
        </w:rPr>
      </w:pPr>
    </w:p>
    <w:p w:rsidR="00465D25" w:rsidRPr="003F77C3" w:rsidRDefault="00465D25" w:rsidP="00465D25">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406-03/16-01/2</w:t>
      </w:r>
    </w:p>
    <w:p w:rsidR="00465D25" w:rsidRPr="003F77C3" w:rsidRDefault="00465D25" w:rsidP="00465D25">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2100/05-03-16-1</w:t>
      </w:r>
    </w:p>
    <w:p w:rsidR="00465D25" w:rsidRPr="003F77C3" w:rsidRDefault="00465D25" w:rsidP="00465D25">
      <w:pPr>
        <w:pStyle w:val="Bezproreda"/>
        <w:rPr>
          <w:rFonts w:ascii="Times New Roman" w:hAnsi="Times New Roman"/>
          <w:sz w:val="24"/>
          <w:szCs w:val="24"/>
        </w:rPr>
      </w:pPr>
      <w:r>
        <w:rPr>
          <w:rFonts w:ascii="Times New Roman" w:hAnsi="Times New Roman"/>
          <w:sz w:val="24"/>
          <w:szCs w:val="24"/>
        </w:rPr>
        <w:t>Čeminac, 05</w:t>
      </w:r>
      <w:r w:rsidRPr="003F77C3">
        <w:rPr>
          <w:rFonts w:ascii="Times New Roman" w:hAnsi="Times New Roman"/>
          <w:sz w:val="24"/>
          <w:szCs w:val="24"/>
        </w:rPr>
        <w:t xml:space="preserve">. </w:t>
      </w:r>
      <w:r>
        <w:rPr>
          <w:rFonts w:ascii="Times New Roman" w:hAnsi="Times New Roman"/>
          <w:sz w:val="24"/>
          <w:szCs w:val="24"/>
        </w:rPr>
        <w:t>prosinca 2016</w:t>
      </w:r>
      <w:r w:rsidRPr="003F77C3">
        <w:rPr>
          <w:rFonts w:ascii="Times New Roman" w:hAnsi="Times New Roman"/>
          <w:sz w:val="24"/>
          <w:szCs w:val="24"/>
        </w:rPr>
        <w:t>. godine</w:t>
      </w:r>
    </w:p>
    <w:p w:rsidR="00465D25" w:rsidRDefault="00465D25" w:rsidP="00465D25">
      <w:pPr>
        <w:pStyle w:val="Bezproreda"/>
        <w:jc w:val="both"/>
        <w:rPr>
          <w:rFonts w:ascii="Times New Roman" w:hAnsi="Times New Roman"/>
          <w:sz w:val="24"/>
          <w:szCs w:val="24"/>
        </w:rPr>
      </w:pPr>
    </w:p>
    <w:p w:rsidR="00465D25" w:rsidRPr="003F77C3" w:rsidRDefault="00465D25" w:rsidP="00465D25">
      <w:pPr>
        <w:pStyle w:val="Bezproreda"/>
        <w:ind w:left="6372"/>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Predsjednik</w:t>
      </w:r>
    </w:p>
    <w:p w:rsidR="00465D25" w:rsidRDefault="00465D25" w:rsidP="00465D25">
      <w:pPr>
        <w:pStyle w:val="Bezproreda"/>
        <w:ind w:left="6372"/>
        <w:jc w:val="both"/>
        <w:rPr>
          <w:rFonts w:ascii="Times New Roman" w:hAnsi="Times New Roman"/>
          <w:sz w:val="24"/>
          <w:szCs w:val="24"/>
        </w:rPr>
      </w:pPr>
      <w:r w:rsidRPr="003F77C3">
        <w:rPr>
          <w:rFonts w:ascii="Times New Roman" w:hAnsi="Times New Roman"/>
          <w:sz w:val="24"/>
          <w:szCs w:val="24"/>
        </w:rPr>
        <w:t>Općinskog vijeća</w:t>
      </w:r>
    </w:p>
    <w:p w:rsidR="00465D25" w:rsidRPr="003F77C3" w:rsidRDefault="00465D25" w:rsidP="00465D25">
      <w:pPr>
        <w:pStyle w:val="Bezproreda"/>
        <w:ind w:left="6372"/>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Mario Kralj</w:t>
      </w:r>
      <w:r w:rsidR="000671D7">
        <w:rPr>
          <w:rFonts w:ascii="Times New Roman" w:hAnsi="Times New Roman"/>
          <w:sz w:val="24"/>
          <w:szCs w:val="24"/>
        </w:rPr>
        <w:t xml:space="preserve">, v.r. </w:t>
      </w:r>
    </w:p>
    <w:p w:rsidR="00465D25" w:rsidRPr="00102CB0" w:rsidRDefault="00465D25" w:rsidP="00465D25">
      <w:pPr>
        <w:ind w:left="6372"/>
        <w:rPr>
          <w:rFonts w:ascii="Times New Roman" w:hAnsi="Times New Roman"/>
          <w:sz w:val="24"/>
          <w:szCs w:val="24"/>
        </w:rPr>
      </w:pPr>
    </w:p>
    <w:p w:rsidR="00145B63" w:rsidRDefault="00145B63">
      <w:pPr>
        <w:rPr>
          <w:rFonts w:ascii="Times New Roman" w:hAnsi="Times New Roman"/>
        </w:rPr>
      </w:pPr>
    </w:p>
    <w:p w:rsidR="00C6746A" w:rsidRDefault="00C6746A">
      <w:pPr>
        <w:rPr>
          <w:rFonts w:ascii="Times New Roman" w:hAnsi="Times New Roman"/>
        </w:rPr>
      </w:pPr>
      <w:r>
        <w:rPr>
          <w:rFonts w:ascii="Times New Roman" w:hAnsi="Times New Roman"/>
        </w:rPr>
        <w:br w:type="page"/>
      </w:r>
    </w:p>
    <w:p w:rsidR="00C6746A" w:rsidRPr="00733BAD" w:rsidRDefault="00C6746A" w:rsidP="00C6746A">
      <w:pPr>
        <w:tabs>
          <w:tab w:val="left" w:pos="0"/>
        </w:tabs>
        <w:spacing w:after="0" w:line="240" w:lineRule="auto"/>
        <w:jc w:val="both"/>
        <w:rPr>
          <w:rFonts w:ascii="HRTimes" w:hAnsi="HRTimes"/>
          <w:sz w:val="24"/>
          <w:szCs w:val="20"/>
        </w:rPr>
      </w:pPr>
      <w:r>
        <w:rPr>
          <w:rFonts w:ascii="Times New Roman" w:hAnsi="Times New Roman"/>
          <w:sz w:val="24"/>
          <w:szCs w:val="24"/>
        </w:rPr>
        <w:tab/>
      </w:r>
      <w:r w:rsidRPr="00733BAD">
        <w:rPr>
          <w:rFonts w:ascii="Times New Roman" w:hAnsi="Times New Roman"/>
          <w:sz w:val="24"/>
          <w:szCs w:val="24"/>
        </w:rPr>
        <w:t xml:space="preserve">Temeljem članka 48. Zakona o lokalnoj i područnoj (regionalnoj) samoupravi („Narodne novine“ broj 33/01, 60/01, 129/05, 109/07, 125/08, 36/09, 36/09, 150/11, 144/12, 19/13, 137/15), članka 39. Zakona o proračunu («Narodne novine» broj 87/08, 136/12 i 15/15) i </w:t>
      </w:r>
      <w:r w:rsidRPr="00733BAD">
        <w:rPr>
          <w:rFonts w:ascii="HRTimes" w:hAnsi="HRTimes"/>
          <w:sz w:val="24"/>
          <w:szCs w:val="20"/>
        </w:rPr>
        <w:t xml:space="preserve">članka </w:t>
      </w:r>
      <w:r>
        <w:rPr>
          <w:rFonts w:ascii="HRTimes" w:hAnsi="HRTimes"/>
          <w:sz w:val="24"/>
          <w:szCs w:val="20"/>
        </w:rPr>
        <w:t>29.</w:t>
      </w:r>
      <w:r w:rsidRPr="00733BAD">
        <w:rPr>
          <w:rFonts w:ascii="HRTimes" w:hAnsi="HRTimes"/>
          <w:sz w:val="24"/>
          <w:szCs w:val="20"/>
        </w:rPr>
        <w:t xml:space="preserve"> Statuta Općine </w:t>
      </w:r>
      <w:r>
        <w:rPr>
          <w:rFonts w:ascii="HRTimes" w:hAnsi="HRTimes"/>
          <w:sz w:val="24"/>
          <w:szCs w:val="20"/>
        </w:rPr>
        <w:t>Čeminac</w:t>
      </w:r>
      <w:r w:rsidRPr="00733BAD">
        <w:rPr>
          <w:rFonts w:ascii="HRTimes" w:hAnsi="HRTimes"/>
          <w:sz w:val="24"/>
          <w:szCs w:val="20"/>
        </w:rPr>
        <w:t xml:space="preserve"> (</w:t>
      </w:r>
      <w:r w:rsidRPr="00733BAD">
        <w:rPr>
          <w:rFonts w:ascii="Times New Roman" w:hAnsi="Times New Roman"/>
          <w:sz w:val="24"/>
          <w:szCs w:val="20"/>
        </w:rPr>
        <w:t>„</w:t>
      </w:r>
      <w:r w:rsidRPr="00733BAD">
        <w:rPr>
          <w:rFonts w:ascii="HRTimes" w:hAnsi="HRTimes"/>
          <w:sz w:val="24"/>
          <w:szCs w:val="20"/>
        </w:rPr>
        <w:t xml:space="preserve">Službeni glasnik Općine </w:t>
      </w:r>
      <w:r>
        <w:rPr>
          <w:rFonts w:ascii="HRTimes" w:hAnsi="HRTimes"/>
          <w:sz w:val="24"/>
          <w:szCs w:val="20"/>
        </w:rPr>
        <w:t>Čeminac</w:t>
      </w:r>
      <w:r w:rsidRPr="00733BAD">
        <w:rPr>
          <w:rFonts w:ascii="HRTimes" w:hAnsi="HRTimes"/>
          <w:sz w:val="24"/>
          <w:szCs w:val="20"/>
        </w:rPr>
        <w:t xml:space="preserve">“ broj </w:t>
      </w:r>
      <w:r>
        <w:rPr>
          <w:rFonts w:ascii="HRTimes" w:hAnsi="HRTimes"/>
          <w:sz w:val="24"/>
          <w:szCs w:val="20"/>
        </w:rPr>
        <w:t>1</w:t>
      </w:r>
      <w:r w:rsidRPr="00733BAD">
        <w:rPr>
          <w:rFonts w:ascii="HRTimes" w:hAnsi="HRTimes"/>
          <w:sz w:val="24"/>
          <w:szCs w:val="20"/>
        </w:rPr>
        <w:t>/13), Op</w:t>
      </w:r>
      <w:r w:rsidRPr="00733BAD">
        <w:rPr>
          <w:rFonts w:ascii="HRTimes" w:hAnsi="HRTimes" w:hint="eastAsia"/>
          <w:sz w:val="24"/>
          <w:szCs w:val="20"/>
        </w:rPr>
        <w:t>ć</w:t>
      </w:r>
      <w:r w:rsidRPr="00733BAD">
        <w:rPr>
          <w:rFonts w:ascii="HRTimes" w:hAnsi="HRTimes"/>
          <w:sz w:val="24"/>
          <w:szCs w:val="20"/>
        </w:rPr>
        <w:t>insko vije</w:t>
      </w:r>
      <w:r w:rsidRPr="00733BAD">
        <w:rPr>
          <w:rFonts w:ascii="HRTimes" w:hAnsi="HRTimes" w:hint="eastAsia"/>
          <w:sz w:val="24"/>
          <w:szCs w:val="20"/>
        </w:rPr>
        <w:t>ć</w:t>
      </w:r>
      <w:r w:rsidRPr="00733BAD">
        <w:rPr>
          <w:rFonts w:ascii="HRTimes" w:hAnsi="HRTimes"/>
          <w:sz w:val="24"/>
          <w:szCs w:val="20"/>
        </w:rPr>
        <w:t>e Op</w:t>
      </w:r>
      <w:r w:rsidRPr="00733BAD">
        <w:rPr>
          <w:rFonts w:ascii="HRTimes" w:hAnsi="HRTimes" w:hint="eastAsia"/>
          <w:sz w:val="24"/>
          <w:szCs w:val="20"/>
        </w:rPr>
        <w:t>ć</w:t>
      </w:r>
      <w:r w:rsidRPr="00733BAD">
        <w:rPr>
          <w:rFonts w:ascii="HRTimes" w:hAnsi="HRTimes"/>
          <w:sz w:val="24"/>
          <w:szCs w:val="20"/>
        </w:rPr>
        <w:t xml:space="preserve">ine </w:t>
      </w:r>
      <w:r>
        <w:rPr>
          <w:rFonts w:ascii="HRTimes" w:hAnsi="HRTimes"/>
          <w:sz w:val="24"/>
          <w:szCs w:val="20"/>
        </w:rPr>
        <w:t>Čeminac</w:t>
      </w:r>
      <w:r w:rsidRPr="00733BAD">
        <w:rPr>
          <w:rFonts w:ascii="HRTimes" w:hAnsi="HRTimes"/>
          <w:sz w:val="24"/>
          <w:szCs w:val="20"/>
        </w:rPr>
        <w:t xml:space="preserve"> na svojoj </w:t>
      </w:r>
      <w:r>
        <w:rPr>
          <w:rFonts w:ascii="HRTimes" w:hAnsi="HRTimes"/>
          <w:sz w:val="24"/>
          <w:szCs w:val="20"/>
        </w:rPr>
        <w:t>5</w:t>
      </w:r>
      <w:r w:rsidRPr="00733BAD">
        <w:rPr>
          <w:rFonts w:ascii="HRTimes" w:hAnsi="HRTimes"/>
          <w:sz w:val="24"/>
          <w:szCs w:val="20"/>
        </w:rPr>
        <w:t>. sjednici održanoj</w:t>
      </w:r>
      <w:r>
        <w:rPr>
          <w:rFonts w:ascii="HRTimes" w:hAnsi="HRTimes"/>
          <w:sz w:val="24"/>
          <w:szCs w:val="20"/>
        </w:rPr>
        <w:t xml:space="preserve"> 05</w:t>
      </w:r>
      <w:r w:rsidRPr="00733BAD">
        <w:rPr>
          <w:rFonts w:ascii="HRTimes" w:hAnsi="HRTimes"/>
          <w:sz w:val="24"/>
          <w:szCs w:val="20"/>
        </w:rPr>
        <w:t xml:space="preserve">. </w:t>
      </w:r>
      <w:r>
        <w:rPr>
          <w:rFonts w:ascii="HRTimes" w:hAnsi="HRTimes"/>
          <w:sz w:val="24"/>
          <w:szCs w:val="20"/>
        </w:rPr>
        <w:t>prosinca</w:t>
      </w:r>
      <w:r w:rsidRPr="00733BAD">
        <w:rPr>
          <w:rFonts w:ascii="HRTimes" w:hAnsi="HRTimes"/>
          <w:sz w:val="24"/>
          <w:szCs w:val="20"/>
        </w:rPr>
        <w:t xml:space="preserve"> 2016. godine, donosi</w:t>
      </w:r>
    </w:p>
    <w:p w:rsidR="00C6746A" w:rsidRPr="00733BAD" w:rsidRDefault="00C6746A" w:rsidP="00C6746A">
      <w:pPr>
        <w:tabs>
          <w:tab w:val="left" w:pos="709"/>
        </w:tabs>
        <w:spacing w:after="0" w:line="240" w:lineRule="auto"/>
        <w:jc w:val="both"/>
        <w:rPr>
          <w:rFonts w:ascii="Times New Roman" w:hAnsi="Times New Roman"/>
          <w:sz w:val="24"/>
          <w:szCs w:val="20"/>
        </w:rPr>
      </w:pPr>
    </w:p>
    <w:p w:rsidR="00C6746A" w:rsidRPr="00C6746A" w:rsidRDefault="00C6746A" w:rsidP="00C6746A">
      <w:pPr>
        <w:spacing w:after="0" w:line="240" w:lineRule="auto"/>
        <w:rPr>
          <w:rFonts w:ascii="Times New Roman" w:hAnsi="Times New Roman"/>
          <w:bCs/>
        </w:rPr>
      </w:pPr>
    </w:p>
    <w:p w:rsidR="00C6746A" w:rsidRPr="00C6746A" w:rsidRDefault="00C6746A" w:rsidP="00C6746A">
      <w:pPr>
        <w:spacing w:after="0" w:line="240" w:lineRule="auto"/>
        <w:jc w:val="center"/>
        <w:rPr>
          <w:rFonts w:ascii="Times New Roman" w:hAnsi="Times New Roman"/>
          <w:b/>
          <w:bCs/>
        </w:rPr>
      </w:pPr>
      <w:r w:rsidRPr="00C6746A">
        <w:rPr>
          <w:rFonts w:ascii="Times New Roman" w:hAnsi="Times New Roman"/>
          <w:b/>
          <w:bCs/>
        </w:rPr>
        <w:t>ODLUKU</w:t>
      </w:r>
    </w:p>
    <w:p w:rsidR="00C6746A" w:rsidRPr="00C6746A" w:rsidRDefault="00C6746A" w:rsidP="00C6746A">
      <w:pPr>
        <w:spacing w:after="0" w:line="240" w:lineRule="auto"/>
        <w:jc w:val="center"/>
        <w:rPr>
          <w:rFonts w:ascii="Times New Roman" w:hAnsi="Times New Roman"/>
          <w:b/>
          <w:bCs/>
        </w:rPr>
      </w:pPr>
      <w:r w:rsidRPr="00C6746A">
        <w:rPr>
          <w:rFonts w:ascii="Times New Roman" w:hAnsi="Times New Roman"/>
          <w:b/>
          <w:bCs/>
        </w:rPr>
        <w:t>o 2. Izmjenama  i dopunama Proračuna Općine Čeminac za 2016. godinu</w:t>
      </w:r>
    </w:p>
    <w:p w:rsidR="00C6746A" w:rsidRDefault="00C6746A" w:rsidP="00C6746A">
      <w:pPr>
        <w:widowControl w:val="0"/>
        <w:tabs>
          <w:tab w:val="center" w:pos="5115"/>
        </w:tabs>
        <w:autoSpaceDE w:val="0"/>
        <w:autoSpaceDN w:val="0"/>
        <w:adjustRightInd w:val="0"/>
        <w:spacing w:after="0" w:line="228" w:lineRule="exact"/>
        <w:rPr>
          <w:rFonts w:ascii="Times New Roman" w:hAnsi="Times New Roman"/>
          <w:sz w:val="24"/>
          <w:szCs w:val="24"/>
        </w:rPr>
      </w:pPr>
    </w:p>
    <w:p w:rsidR="00C6746A" w:rsidRDefault="00C6746A" w:rsidP="00C6746A">
      <w:pPr>
        <w:widowControl w:val="0"/>
        <w:autoSpaceDE w:val="0"/>
        <w:autoSpaceDN w:val="0"/>
        <w:adjustRightInd w:val="0"/>
        <w:spacing w:after="0" w:line="102" w:lineRule="exact"/>
        <w:rPr>
          <w:rFonts w:ascii="Times New Roman" w:hAnsi="Times New Roman"/>
          <w:sz w:val="24"/>
          <w:szCs w:val="24"/>
        </w:rPr>
      </w:pPr>
    </w:p>
    <w:p w:rsidR="00C6746A" w:rsidRDefault="00C6746A" w:rsidP="00C6746A">
      <w:pPr>
        <w:widowControl w:val="0"/>
        <w:tabs>
          <w:tab w:val="center" w:pos="5100"/>
        </w:tabs>
        <w:autoSpaceDE w:val="0"/>
        <w:autoSpaceDN w:val="0"/>
        <w:adjustRightInd w:val="0"/>
        <w:spacing w:after="0" w:line="300" w:lineRule="exact"/>
        <w:rPr>
          <w:rFonts w:ascii="Arial" w:hAnsi="Arial" w:cs="Arial"/>
          <w:b/>
          <w:bCs/>
          <w:sz w:val="26"/>
          <w:szCs w:val="26"/>
        </w:rPr>
      </w:pPr>
      <w:r>
        <w:rPr>
          <w:rFonts w:ascii="Times New Roman" w:hAnsi="Times New Roman"/>
          <w:sz w:val="24"/>
          <w:szCs w:val="24"/>
        </w:rPr>
        <w:tab/>
      </w:r>
      <w:r>
        <w:rPr>
          <w:rFonts w:ascii="Arial" w:hAnsi="Arial" w:cs="Arial"/>
          <w:b/>
          <w:bCs/>
          <w:sz w:val="26"/>
          <w:szCs w:val="26"/>
        </w:rPr>
        <w:t>I. OPĆI DIO</w:t>
      </w:r>
    </w:p>
    <w:p w:rsidR="00C6746A" w:rsidRPr="00733BAD" w:rsidRDefault="00C6746A" w:rsidP="00C6746A">
      <w:pPr>
        <w:spacing w:after="0" w:line="240" w:lineRule="auto"/>
        <w:jc w:val="center"/>
        <w:rPr>
          <w:rFonts w:ascii="Times New Roman" w:hAnsi="Times New Roman"/>
          <w:sz w:val="24"/>
          <w:szCs w:val="20"/>
        </w:rPr>
      </w:pPr>
      <w:r w:rsidRPr="00733BAD">
        <w:rPr>
          <w:rFonts w:ascii="Times New Roman" w:hAnsi="Times New Roman"/>
          <w:sz w:val="24"/>
          <w:szCs w:val="20"/>
        </w:rPr>
        <w:t>Članak 1.</w:t>
      </w:r>
    </w:p>
    <w:p w:rsidR="00C6746A" w:rsidRPr="00733BAD" w:rsidRDefault="00C6746A" w:rsidP="00C6746A">
      <w:pPr>
        <w:spacing w:after="0" w:line="240" w:lineRule="auto"/>
        <w:rPr>
          <w:rFonts w:ascii="Times New Roman" w:hAnsi="Times New Roman"/>
          <w:sz w:val="24"/>
          <w:szCs w:val="20"/>
        </w:rPr>
      </w:pPr>
    </w:p>
    <w:p w:rsidR="00C6746A" w:rsidRPr="00733BAD" w:rsidRDefault="00C6746A" w:rsidP="00C6746A">
      <w:pPr>
        <w:spacing w:after="0" w:line="240" w:lineRule="auto"/>
        <w:ind w:firstLine="720"/>
        <w:jc w:val="both"/>
        <w:rPr>
          <w:rFonts w:ascii="Times New Roman" w:hAnsi="Times New Roman"/>
          <w:sz w:val="24"/>
          <w:szCs w:val="20"/>
        </w:rPr>
      </w:pPr>
      <w:r>
        <w:rPr>
          <w:rFonts w:ascii="Times New Roman" w:hAnsi="Times New Roman"/>
          <w:sz w:val="24"/>
          <w:szCs w:val="20"/>
        </w:rPr>
        <w:t xml:space="preserve"> Proračun</w:t>
      </w:r>
      <w:r w:rsidRPr="00733BAD">
        <w:rPr>
          <w:rFonts w:ascii="Times New Roman" w:hAnsi="Times New Roman"/>
          <w:sz w:val="24"/>
          <w:szCs w:val="20"/>
        </w:rPr>
        <w:t xml:space="preserve"> Općine </w:t>
      </w:r>
      <w:r>
        <w:rPr>
          <w:rFonts w:ascii="Times New Roman" w:hAnsi="Times New Roman"/>
          <w:sz w:val="24"/>
          <w:szCs w:val="20"/>
        </w:rPr>
        <w:t>Čeminac</w:t>
      </w:r>
      <w:r w:rsidRPr="00733BAD">
        <w:rPr>
          <w:rFonts w:ascii="Times New Roman" w:hAnsi="Times New Roman"/>
          <w:sz w:val="24"/>
          <w:szCs w:val="20"/>
        </w:rPr>
        <w:t xml:space="preserve"> za 2016. godinu («Službeni Glasnik</w:t>
      </w:r>
      <w:r w:rsidRPr="00733BAD">
        <w:rPr>
          <w:rFonts w:ascii="Times New Roman" w:hAnsi="Times New Roman"/>
          <w:b/>
          <w:sz w:val="24"/>
          <w:szCs w:val="20"/>
        </w:rPr>
        <w:t xml:space="preserve">» </w:t>
      </w:r>
      <w:r w:rsidRPr="00733BAD">
        <w:rPr>
          <w:rFonts w:ascii="Times New Roman" w:hAnsi="Times New Roman"/>
          <w:sz w:val="24"/>
          <w:szCs w:val="20"/>
        </w:rPr>
        <w:t xml:space="preserve">Općine </w:t>
      </w:r>
      <w:r>
        <w:rPr>
          <w:rFonts w:ascii="Times New Roman" w:hAnsi="Times New Roman"/>
          <w:sz w:val="24"/>
          <w:szCs w:val="20"/>
        </w:rPr>
        <w:t>Čeminac</w:t>
      </w:r>
      <w:r w:rsidRPr="00733BAD">
        <w:rPr>
          <w:rFonts w:ascii="Times New Roman" w:hAnsi="Times New Roman"/>
          <w:sz w:val="24"/>
          <w:szCs w:val="20"/>
        </w:rPr>
        <w:t xml:space="preserve"> broj </w:t>
      </w:r>
      <w:r>
        <w:rPr>
          <w:rFonts w:ascii="Times New Roman" w:hAnsi="Times New Roman"/>
          <w:sz w:val="24"/>
          <w:szCs w:val="20"/>
        </w:rPr>
        <w:t>12</w:t>
      </w:r>
      <w:r w:rsidRPr="00733BAD">
        <w:rPr>
          <w:rFonts w:ascii="Times New Roman" w:hAnsi="Times New Roman"/>
          <w:sz w:val="24"/>
          <w:szCs w:val="20"/>
        </w:rPr>
        <w:t xml:space="preserve">/15 i </w:t>
      </w:r>
      <w:r>
        <w:rPr>
          <w:rFonts w:ascii="Times New Roman" w:hAnsi="Times New Roman"/>
          <w:sz w:val="24"/>
          <w:szCs w:val="20"/>
        </w:rPr>
        <w:t xml:space="preserve">3/16) </w:t>
      </w:r>
      <w:r w:rsidRPr="00733BAD">
        <w:rPr>
          <w:rFonts w:ascii="Times New Roman" w:hAnsi="Times New Roman"/>
          <w:sz w:val="24"/>
          <w:szCs w:val="20"/>
        </w:rPr>
        <w:t xml:space="preserve"> mijenja se tako da glasi:</w:t>
      </w:r>
    </w:p>
    <w:p w:rsidR="00C6746A" w:rsidRPr="00733BAD" w:rsidRDefault="00C6746A" w:rsidP="00C6746A">
      <w:pPr>
        <w:spacing w:after="0" w:line="240" w:lineRule="auto"/>
        <w:ind w:firstLine="720"/>
        <w:jc w:val="both"/>
        <w:rPr>
          <w:rFonts w:ascii="Times New Roman" w:hAnsi="Times New Roman"/>
          <w:sz w:val="24"/>
          <w:szCs w:val="20"/>
        </w:rPr>
      </w:pPr>
      <w:r w:rsidRPr="00733BAD">
        <w:rPr>
          <w:rFonts w:ascii="Times New Roman" w:hAnsi="Times New Roman"/>
          <w:sz w:val="24"/>
          <w:szCs w:val="20"/>
        </w:rPr>
        <w:t xml:space="preserve">Proračun Općine </w:t>
      </w:r>
      <w:r>
        <w:rPr>
          <w:rFonts w:ascii="Times New Roman" w:hAnsi="Times New Roman"/>
          <w:sz w:val="24"/>
          <w:szCs w:val="20"/>
        </w:rPr>
        <w:t>Čeminac</w:t>
      </w:r>
      <w:r w:rsidRPr="00733BAD">
        <w:rPr>
          <w:rFonts w:ascii="Times New Roman" w:hAnsi="Times New Roman"/>
          <w:sz w:val="24"/>
          <w:szCs w:val="20"/>
        </w:rPr>
        <w:t xml:space="preserve"> za 2016. godinu (u daljnjem tekstu: Proračun) sastoji se od:</w:t>
      </w:r>
    </w:p>
    <w:p w:rsidR="00C6746A" w:rsidRDefault="00C6746A" w:rsidP="00C6746A">
      <w:pPr>
        <w:widowControl w:val="0"/>
        <w:tabs>
          <w:tab w:val="center" w:pos="5100"/>
        </w:tabs>
        <w:autoSpaceDE w:val="0"/>
        <w:autoSpaceDN w:val="0"/>
        <w:adjustRightInd w:val="0"/>
        <w:spacing w:after="0" w:line="300" w:lineRule="exact"/>
        <w:rPr>
          <w:rFonts w:ascii="Times New Roman" w:hAnsi="Times New Roman"/>
          <w:sz w:val="24"/>
          <w:szCs w:val="24"/>
        </w:rPr>
      </w:pPr>
    </w:p>
    <w:p w:rsidR="00C6746A" w:rsidRDefault="00C6746A" w:rsidP="00C6746A">
      <w:pPr>
        <w:widowControl w:val="0"/>
        <w:autoSpaceDE w:val="0"/>
        <w:autoSpaceDN w:val="0"/>
        <w:adjustRightInd w:val="0"/>
        <w:spacing w:after="0" w:line="195" w:lineRule="exact"/>
        <w:rPr>
          <w:rFonts w:ascii="Times New Roman" w:hAnsi="Times New Roman"/>
          <w:sz w:val="24"/>
          <w:szCs w:val="24"/>
        </w:rPr>
      </w:pPr>
    </w:p>
    <w:p w:rsidR="00C6746A" w:rsidRDefault="00C6746A" w:rsidP="00C6746A">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C6746A" w:rsidRDefault="00C6746A" w:rsidP="00C6746A">
      <w:pPr>
        <w:widowControl w:val="0"/>
        <w:autoSpaceDE w:val="0"/>
        <w:autoSpaceDN w:val="0"/>
        <w:adjustRightInd w:val="0"/>
        <w:spacing w:after="0" w:line="332" w:lineRule="exact"/>
        <w:rPr>
          <w:rFonts w:ascii="Times New Roman" w:hAnsi="Times New Roman"/>
          <w:sz w:val="24"/>
          <w:szCs w:val="24"/>
        </w:rPr>
      </w:pPr>
    </w:p>
    <w:p w:rsidR="00C6746A" w:rsidRDefault="00C6746A" w:rsidP="00C6746A">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 izmjene i</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2. izmjene i</w:t>
      </w:r>
    </w:p>
    <w:p w:rsidR="00C6746A" w:rsidRDefault="00C6746A" w:rsidP="00C6746A">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dopune</w:t>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C6746A" w:rsidRDefault="00C6746A" w:rsidP="00C6746A">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C6746A" w:rsidRDefault="00C6746A" w:rsidP="00C6746A">
      <w:pPr>
        <w:widowControl w:val="0"/>
        <w:autoSpaceDE w:val="0"/>
        <w:autoSpaceDN w:val="0"/>
        <w:adjustRightInd w:val="0"/>
        <w:spacing w:after="0" w:line="181" w:lineRule="exact"/>
        <w:rPr>
          <w:rFonts w:ascii="Times New Roman" w:hAnsi="Times New Roman"/>
          <w:sz w:val="24"/>
          <w:szCs w:val="24"/>
        </w:rPr>
      </w:pPr>
    </w:p>
    <w:p w:rsidR="00C6746A" w:rsidRDefault="00C6746A" w:rsidP="00C6746A">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6</w:t>
      </w:r>
      <w:r>
        <w:rPr>
          <w:rFonts w:ascii="Times New Roman" w:hAnsi="Times New Roman"/>
          <w:sz w:val="24"/>
          <w:szCs w:val="24"/>
        </w:rPr>
        <w:tab/>
      </w:r>
      <w:r>
        <w:rPr>
          <w:rFonts w:ascii="Arial" w:hAnsi="Arial" w:cs="Arial"/>
          <w:sz w:val="20"/>
          <w:szCs w:val="20"/>
        </w:rPr>
        <w:t>Prihodi poslovanja</w:t>
      </w:r>
      <w:r>
        <w:rPr>
          <w:rFonts w:ascii="Times New Roman" w:hAnsi="Times New Roman"/>
          <w:sz w:val="24"/>
          <w:szCs w:val="24"/>
        </w:rPr>
        <w:tab/>
      </w:r>
      <w:r>
        <w:rPr>
          <w:rFonts w:ascii="Arial" w:hAnsi="Arial" w:cs="Arial"/>
        </w:rPr>
        <w:t>12.547.248,30</w:t>
      </w:r>
      <w:r>
        <w:rPr>
          <w:rFonts w:ascii="Times New Roman" w:hAnsi="Times New Roman"/>
          <w:sz w:val="24"/>
          <w:szCs w:val="24"/>
        </w:rPr>
        <w:tab/>
      </w:r>
      <w:r>
        <w:rPr>
          <w:rFonts w:ascii="Arial" w:hAnsi="Arial" w:cs="Arial"/>
        </w:rPr>
        <w:t>108.733,34</w:t>
      </w:r>
      <w:r>
        <w:rPr>
          <w:rFonts w:ascii="Times New Roman" w:hAnsi="Times New Roman"/>
          <w:sz w:val="24"/>
          <w:szCs w:val="24"/>
        </w:rPr>
        <w:tab/>
      </w:r>
      <w:r>
        <w:rPr>
          <w:rFonts w:ascii="Arial" w:hAnsi="Arial" w:cs="Arial"/>
        </w:rPr>
        <w:t>12.655.981,64</w:t>
      </w:r>
    </w:p>
    <w:p w:rsidR="00C6746A" w:rsidRDefault="00C6746A" w:rsidP="00C6746A">
      <w:pPr>
        <w:widowControl w:val="0"/>
        <w:autoSpaceDE w:val="0"/>
        <w:autoSpaceDN w:val="0"/>
        <w:adjustRightInd w:val="0"/>
        <w:spacing w:after="0" w:line="150" w:lineRule="exact"/>
        <w:rPr>
          <w:rFonts w:ascii="Times New Roman" w:hAnsi="Times New Roman"/>
          <w:sz w:val="24"/>
          <w:szCs w:val="24"/>
        </w:rPr>
      </w:pPr>
    </w:p>
    <w:p w:rsidR="00C6746A" w:rsidRDefault="00C6746A" w:rsidP="00C6746A">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7</w:t>
      </w:r>
      <w:r>
        <w:rPr>
          <w:rFonts w:ascii="Times New Roman" w:hAnsi="Times New Roman"/>
          <w:sz w:val="24"/>
          <w:szCs w:val="24"/>
        </w:rPr>
        <w:tab/>
      </w:r>
      <w:r>
        <w:rPr>
          <w:rFonts w:ascii="Arial" w:hAnsi="Arial" w:cs="Arial"/>
          <w:sz w:val="20"/>
          <w:szCs w:val="20"/>
        </w:rPr>
        <w:t>Prihodi od prodaje nefinancijske imovine</w:t>
      </w:r>
      <w:r>
        <w:rPr>
          <w:rFonts w:ascii="Times New Roman" w:hAnsi="Times New Roman"/>
          <w:sz w:val="24"/>
          <w:szCs w:val="24"/>
        </w:rPr>
        <w:tab/>
      </w:r>
      <w:r>
        <w:rPr>
          <w:rFonts w:ascii="Arial" w:hAnsi="Arial" w:cs="Arial"/>
        </w:rPr>
        <w:t>372.527,85</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372.527,85</w:t>
      </w:r>
    </w:p>
    <w:p w:rsidR="00C6746A" w:rsidRDefault="00C6746A" w:rsidP="00C6746A">
      <w:pPr>
        <w:widowControl w:val="0"/>
        <w:autoSpaceDE w:val="0"/>
        <w:autoSpaceDN w:val="0"/>
        <w:adjustRightInd w:val="0"/>
        <w:spacing w:after="0" w:line="269" w:lineRule="exact"/>
        <w:rPr>
          <w:rFonts w:ascii="Times New Roman" w:hAnsi="Times New Roman"/>
          <w:sz w:val="24"/>
          <w:szCs w:val="24"/>
        </w:rPr>
      </w:pPr>
    </w:p>
    <w:p w:rsidR="00C6746A" w:rsidRDefault="00C6746A" w:rsidP="00C6746A">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3</w:t>
      </w:r>
      <w:r>
        <w:rPr>
          <w:rFonts w:ascii="Times New Roman" w:hAnsi="Times New Roman"/>
          <w:sz w:val="24"/>
          <w:szCs w:val="24"/>
        </w:rPr>
        <w:tab/>
      </w:r>
      <w:r>
        <w:rPr>
          <w:rFonts w:ascii="Arial" w:hAnsi="Arial" w:cs="Arial"/>
          <w:sz w:val="20"/>
          <w:szCs w:val="20"/>
        </w:rPr>
        <w:t>Rashodi poslovanja</w:t>
      </w:r>
      <w:r>
        <w:rPr>
          <w:rFonts w:ascii="Times New Roman" w:hAnsi="Times New Roman"/>
          <w:sz w:val="24"/>
          <w:szCs w:val="24"/>
        </w:rPr>
        <w:tab/>
      </w:r>
      <w:r>
        <w:rPr>
          <w:rFonts w:ascii="Arial" w:hAnsi="Arial" w:cs="Arial"/>
        </w:rPr>
        <w:t>8.004.714,03</w:t>
      </w:r>
      <w:r>
        <w:rPr>
          <w:rFonts w:ascii="Times New Roman" w:hAnsi="Times New Roman"/>
          <w:sz w:val="24"/>
          <w:szCs w:val="24"/>
        </w:rPr>
        <w:tab/>
      </w:r>
      <w:r>
        <w:rPr>
          <w:rFonts w:ascii="Arial" w:hAnsi="Arial" w:cs="Arial"/>
        </w:rPr>
        <w:t>-35.266,66</w:t>
      </w:r>
      <w:r>
        <w:rPr>
          <w:rFonts w:ascii="Times New Roman" w:hAnsi="Times New Roman"/>
          <w:sz w:val="24"/>
          <w:szCs w:val="24"/>
        </w:rPr>
        <w:tab/>
      </w:r>
      <w:r>
        <w:rPr>
          <w:rFonts w:ascii="Arial" w:hAnsi="Arial" w:cs="Arial"/>
        </w:rPr>
        <w:t>7.969.447,37</w:t>
      </w:r>
    </w:p>
    <w:p w:rsidR="00C6746A" w:rsidRDefault="00C6746A" w:rsidP="00C6746A">
      <w:pPr>
        <w:widowControl w:val="0"/>
        <w:autoSpaceDE w:val="0"/>
        <w:autoSpaceDN w:val="0"/>
        <w:adjustRightInd w:val="0"/>
        <w:spacing w:after="0" w:line="149" w:lineRule="exact"/>
        <w:rPr>
          <w:rFonts w:ascii="Times New Roman" w:hAnsi="Times New Roman"/>
          <w:sz w:val="24"/>
          <w:szCs w:val="24"/>
        </w:rPr>
      </w:pPr>
    </w:p>
    <w:p w:rsidR="00C6746A" w:rsidRDefault="00C6746A" w:rsidP="00C6746A">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4</w:t>
      </w:r>
      <w:r>
        <w:rPr>
          <w:rFonts w:ascii="Times New Roman" w:hAnsi="Times New Roman"/>
          <w:sz w:val="24"/>
          <w:szCs w:val="24"/>
        </w:rPr>
        <w:tab/>
      </w:r>
      <w:r>
        <w:rPr>
          <w:rFonts w:ascii="Arial" w:hAnsi="Arial" w:cs="Arial"/>
          <w:sz w:val="20"/>
          <w:szCs w:val="20"/>
        </w:rPr>
        <w:t>Rashodi za nabavu nefinancijske imovine</w:t>
      </w:r>
      <w:r>
        <w:rPr>
          <w:rFonts w:ascii="Times New Roman" w:hAnsi="Times New Roman"/>
          <w:sz w:val="24"/>
          <w:szCs w:val="24"/>
        </w:rPr>
        <w:tab/>
      </w:r>
      <w:r>
        <w:rPr>
          <w:rFonts w:ascii="Arial" w:hAnsi="Arial" w:cs="Arial"/>
        </w:rPr>
        <w:t>4.396.673,12</w:t>
      </w:r>
      <w:r>
        <w:rPr>
          <w:rFonts w:ascii="Times New Roman" w:hAnsi="Times New Roman"/>
          <w:sz w:val="24"/>
          <w:szCs w:val="24"/>
        </w:rPr>
        <w:tab/>
      </w:r>
      <w:r>
        <w:rPr>
          <w:rFonts w:ascii="Arial" w:hAnsi="Arial" w:cs="Arial"/>
        </w:rPr>
        <w:t>6.090.000,00</w:t>
      </w:r>
      <w:r>
        <w:rPr>
          <w:rFonts w:ascii="Times New Roman" w:hAnsi="Times New Roman"/>
          <w:sz w:val="24"/>
          <w:szCs w:val="24"/>
        </w:rPr>
        <w:tab/>
      </w:r>
      <w:r>
        <w:rPr>
          <w:rFonts w:ascii="Arial" w:hAnsi="Arial" w:cs="Arial"/>
        </w:rPr>
        <w:t>10.486.673,12</w:t>
      </w:r>
    </w:p>
    <w:p w:rsidR="00C6746A" w:rsidRDefault="00C6746A" w:rsidP="00C6746A">
      <w:pPr>
        <w:widowControl w:val="0"/>
        <w:autoSpaceDE w:val="0"/>
        <w:autoSpaceDN w:val="0"/>
        <w:adjustRightInd w:val="0"/>
        <w:spacing w:after="0" w:line="180" w:lineRule="exact"/>
        <w:rPr>
          <w:rFonts w:ascii="Times New Roman" w:hAnsi="Times New Roman"/>
          <w:sz w:val="24"/>
          <w:szCs w:val="24"/>
        </w:rPr>
      </w:pPr>
    </w:p>
    <w:p w:rsidR="00C6746A" w:rsidRDefault="00C6746A" w:rsidP="00C6746A">
      <w:pPr>
        <w:widowControl w:val="0"/>
        <w:tabs>
          <w:tab w:val="left" w:pos="300"/>
          <w:tab w:val="right" w:pos="6437"/>
          <w:tab w:val="right" w:pos="8179"/>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Razlika - višak/manjak ((6 + 7) - (3 + 4))</w:t>
      </w:r>
      <w:r>
        <w:rPr>
          <w:rFonts w:ascii="Times New Roman" w:hAnsi="Times New Roman"/>
          <w:sz w:val="24"/>
          <w:szCs w:val="24"/>
        </w:rPr>
        <w:tab/>
      </w:r>
      <w:r>
        <w:rPr>
          <w:rFonts w:ascii="Arial" w:hAnsi="Arial" w:cs="Arial"/>
          <w:b/>
          <w:bCs/>
        </w:rPr>
        <w:t>518.389,00</w:t>
      </w:r>
      <w:r>
        <w:rPr>
          <w:rFonts w:ascii="Times New Roman" w:hAnsi="Times New Roman"/>
          <w:sz w:val="24"/>
          <w:szCs w:val="24"/>
        </w:rPr>
        <w:tab/>
      </w:r>
      <w:r>
        <w:rPr>
          <w:rFonts w:ascii="Arial" w:hAnsi="Arial" w:cs="Arial"/>
          <w:b/>
          <w:bCs/>
        </w:rPr>
        <w:t>-5.946.000,00</w:t>
      </w:r>
      <w:r>
        <w:rPr>
          <w:rFonts w:ascii="Times New Roman" w:hAnsi="Times New Roman"/>
          <w:sz w:val="24"/>
          <w:szCs w:val="24"/>
        </w:rPr>
        <w:tab/>
      </w:r>
      <w:r>
        <w:rPr>
          <w:rFonts w:ascii="Arial" w:hAnsi="Arial" w:cs="Arial"/>
          <w:b/>
          <w:bCs/>
        </w:rPr>
        <w:t>-5.427.611,00</w:t>
      </w:r>
    </w:p>
    <w:p w:rsidR="00C6746A" w:rsidRDefault="00C6746A" w:rsidP="00C6746A">
      <w:pPr>
        <w:widowControl w:val="0"/>
        <w:autoSpaceDE w:val="0"/>
        <w:autoSpaceDN w:val="0"/>
        <w:adjustRightInd w:val="0"/>
        <w:spacing w:after="0" w:line="285" w:lineRule="exact"/>
        <w:rPr>
          <w:rFonts w:ascii="Times New Roman" w:hAnsi="Times New Roman"/>
          <w:sz w:val="24"/>
          <w:szCs w:val="24"/>
        </w:rPr>
      </w:pPr>
    </w:p>
    <w:p w:rsidR="00C6746A" w:rsidRDefault="00C6746A" w:rsidP="00C6746A">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C6746A" w:rsidRDefault="00C6746A" w:rsidP="00C6746A">
      <w:pPr>
        <w:widowControl w:val="0"/>
        <w:autoSpaceDE w:val="0"/>
        <w:autoSpaceDN w:val="0"/>
        <w:adjustRightInd w:val="0"/>
        <w:spacing w:after="0" w:line="332" w:lineRule="exact"/>
        <w:rPr>
          <w:rFonts w:ascii="Times New Roman" w:hAnsi="Times New Roman"/>
          <w:sz w:val="24"/>
          <w:szCs w:val="24"/>
        </w:rPr>
      </w:pPr>
    </w:p>
    <w:p w:rsidR="00C6746A" w:rsidRDefault="00C6746A" w:rsidP="00C6746A">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 izmjene i</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2. izmjene i</w:t>
      </w:r>
    </w:p>
    <w:p w:rsidR="00C6746A" w:rsidRDefault="00C6746A" w:rsidP="00C6746A">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dopune</w:t>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C6746A" w:rsidRDefault="00C6746A" w:rsidP="00C6746A">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C6746A" w:rsidRDefault="00C6746A" w:rsidP="00C6746A">
      <w:pPr>
        <w:widowControl w:val="0"/>
        <w:autoSpaceDE w:val="0"/>
        <w:autoSpaceDN w:val="0"/>
        <w:adjustRightInd w:val="0"/>
        <w:spacing w:after="0" w:line="181" w:lineRule="exact"/>
        <w:rPr>
          <w:rFonts w:ascii="Times New Roman" w:hAnsi="Times New Roman"/>
          <w:sz w:val="24"/>
          <w:szCs w:val="24"/>
        </w:rPr>
      </w:pPr>
    </w:p>
    <w:p w:rsidR="00C6746A" w:rsidRDefault="00C6746A" w:rsidP="00C6746A">
      <w:pPr>
        <w:widowControl w:val="0"/>
        <w:tabs>
          <w:tab w:val="left" w:pos="75"/>
          <w:tab w:val="left" w:pos="615"/>
          <w:tab w:val="right" w:pos="6434"/>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8</w:t>
      </w:r>
      <w:r>
        <w:rPr>
          <w:rFonts w:ascii="Times New Roman" w:hAnsi="Times New Roman"/>
          <w:sz w:val="24"/>
          <w:szCs w:val="24"/>
        </w:rPr>
        <w:tab/>
      </w:r>
      <w:r>
        <w:rPr>
          <w:rFonts w:ascii="Arial" w:hAnsi="Arial" w:cs="Arial"/>
          <w:sz w:val="20"/>
          <w:szCs w:val="20"/>
        </w:rPr>
        <w:t>Primici od financijske imovine i zaduživanja</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6.000.000,00</w:t>
      </w:r>
      <w:r>
        <w:rPr>
          <w:rFonts w:ascii="Times New Roman" w:hAnsi="Times New Roman"/>
          <w:sz w:val="24"/>
          <w:szCs w:val="24"/>
        </w:rPr>
        <w:tab/>
      </w:r>
      <w:r>
        <w:rPr>
          <w:rFonts w:ascii="Arial" w:hAnsi="Arial" w:cs="Arial"/>
        </w:rPr>
        <w:t>6.000.000,00</w:t>
      </w:r>
    </w:p>
    <w:p w:rsidR="00C6746A" w:rsidRDefault="00C6746A" w:rsidP="00C6746A">
      <w:pPr>
        <w:widowControl w:val="0"/>
        <w:autoSpaceDE w:val="0"/>
        <w:autoSpaceDN w:val="0"/>
        <w:adjustRightInd w:val="0"/>
        <w:spacing w:after="0" w:line="269" w:lineRule="exact"/>
        <w:rPr>
          <w:rFonts w:ascii="Times New Roman" w:hAnsi="Times New Roman"/>
          <w:sz w:val="24"/>
          <w:szCs w:val="24"/>
        </w:rPr>
      </w:pPr>
    </w:p>
    <w:p w:rsidR="00C6746A" w:rsidRDefault="00C6746A" w:rsidP="00C6746A">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Arial" w:hAnsi="Arial" w:cs="Arial"/>
        </w:rPr>
        <w:t>5</w:t>
      </w:r>
      <w:r>
        <w:rPr>
          <w:rFonts w:ascii="Times New Roman" w:hAnsi="Times New Roman"/>
          <w:sz w:val="24"/>
          <w:szCs w:val="24"/>
        </w:rPr>
        <w:tab/>
      </w:r>
      <w:r>
        <w:rPr>
          <w:rFonts w:ascii="Arial" w:hAnsi="Arial" w:cs="Arial"/>
          <w:sz w:val="20"/>
          <w:szCs w:val="20"/>
        </w:rPr>
        <w:t>Izdaci za financijsku imovinu i otplate</w:t>
      </w:r>
      <w:r>
        <w:rPr>
          <w:rFonts w:ascii="Times New Roman" w:hAnsi="Times New Roman"/>
          <w:sz w:val="24"/>
          <w:szCs w:val="24"/>
        </w:rPr>
        <w:tab/>
      </w:r>
      <w:r>
        <w:rPr>
          <w:rFonts w:ascii="Arial" w:hAnsi="Arial" w:cs="Arial"/>
        </w:rPr>
        <w:t>552.000,00</w:t>
      </w:r>
      <w:r>
        <w:rPr>
          <w:rFonts w:ascii="Times New Roman" w:hAnsi="Times New Roman"/>
          <w:sz w:val="24"/>
          <w:szCs w:val="24"/>
        </w:rPr>
        <w:tab/>
      </w:r>
      <w:r>
        <w:rPr>
          <w:rFonts w:ascii="Arial" w:hAnsi="Arial" w:cs="Arial"/>
        </w:rPr>
        <w:t>54.000,00</w:t>
      </w:r>
      <w:r>
        <w:rPr>
          <w:rFonts w:ascii="Times New Roman" w:hAnsi="Times New Roman"/>
          <w:sz w:val="24"/>
          <w:szCs w:val="24"/>
        </w:rPr>
        <w:tab/>
      </w:r>
      <w:r>
        <w:rPr>
          <w:rFonts w:ascii="Arial" w:hAnsi="Arial" w:cs="Arial"/>
        </w:rPr>
        <w:t>606.000,00</w:t>
      </w:r>
    </w:p>
    <w:p w:rsidR="00C6746A" w:rsidRDefault="00C6746A" w:rsidP="00C6746A">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20"/>
          <w:szCs w:val="20"/>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81" w:lineRule="exact"/>
        <w:rPr>
          <w:rFonts w:ascii="Times New Roman" w:hAnsi="Times New Roman"/>
          <w:sz w:val="24"/>
          <w:szCs w:val="24"/>
        </w:rPr>
      </w:pPr>
    </w:p>
    <w:p w:rsidR="00C6746A" w:rsidRDefault="00C6746A" w:rsidP="00C6746A">
      <w:pPr>
        <w:widowControl w:val="0"/>
        <w:tabs>
          <w:tab w:val="left" w:pos="300"/>
          <w:tab w:val="right" w:pos="6437"/>
          <w:tab w:val="right" w:pos="8179"/>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Neto financiranje (8 - 5)</w:t>
      </w:r>
      <w:r>
        <w:rPr>
          <w:rFonts w:ascii="Times New Roman" w:hAnsi="Times New Roman"/>
          <w:sz w:val="24"/>
          <w:szCs w:val="24"/>
        </w:rPr>
        <w:tab/>
      </w:r>
      <w:r>
        <w:rPr>
          <w:rFonts w:ascii="Arial" w:hAnsi="Arial" w:cs="Arial"/>
          <w:b/>
          <w:bCs/>
        </w:rPr>
        <w:t>-552.000,00</w:t>
      </w:r>
      <w:r>
        <w:rPr>
          <w:rFonts w:ascii="Times New Roman" w:hAnsi="Times New Roman"/>
          <w:sz w:val="24"/>
          <w:szCs w:val="24"/>
        </w:rPr>
        <w:tab/>
      </w:r>
      <w:r>
        <w:rPr>
          <w:rFonts w:ascii="Arial" w:hAnsi="Arial" w:cs="Arial"/>
          <w:b/>
          <w:bCs/>
        </w:rPr>
        <w:t>5.946.000,00</w:t>
      </w:r>
      <w:r>
        <w:rPr>
          <w:rFonts w:ascii="Times New Roman" w:hAnsi="Times New Roman"/>
          <w:sz w:val="24"/>
          <w:szCs w:val="24"/>
        </w:rPr>
        <w:tab/>
      </w:r>
      <w:r>
        <w:rPr>
          <w:rFonts w:ascii="Arial" w:hAnsi="Arial" w:cs="Arial"/>
          <w:b/>
          <w:bCs/>
        </w:rPr>
        <w:t>5.394.000,00</w:t>
      </w:r>
    </w:p>
    <w:p w:rsidR="00C6746A" w:rsidRDefault="00C6746A" w:rsidP="00C6746A">
      <w:pPr>
        <w:widowControl w:val="0"/>
        <w:autoSpaceDE w:val="0"/>
        <w:autoSpaceDN w:val="0"/>
        <w:adjustRightInd w:val="0"/>
        <w:spacing w:after="0" w:line="345" w:lineRule="exact"/>
        <w:rPr>
          <w:rFonts w:ascii="Times New Roman" w:hAnsi="Times New Roman"/>
          <w:sz w:val="24"/>
          <w:szCs w:val="24"/>
        </w:rPr>
      </w:pPr>
    </w:p>
    <w:p w:rsidR="00C6746A" w:rsidRDefault="00C6746A" w:rsidP="00C6746A">
      <w:pPr>
        <w:widowControl w:val="0"/>
        <w:tabs>
          <w:tab w:val="left" w:pos="300"/>
          <w:tab w:val="right" w:pos="6435"/>
          <w:tab w:val="right" w:pos="8173"/>
          <w:tab w:val="right" w:pos="10162"/>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prihodi i primici</w:t>
      </w:r>
      <w:r>
        <w:rPr>
          <w:rFonts w:ascii="Times New Roman" w:hAnsi="Times New Roman"/>
          <w:sz w:val="24"/>
          <w:szCs w:val="24"/>
        </w:rPr>
        <w:tab/>
      </w:r>
      <w:r>
        <w:rPr>
          <w:rFonts w:ascii="Arial" w:hAnsi="Arial" w:cs="Arial"/>
          <w:sz w:val="24"/>
          <w:szCs w:val="24"/>
        </w:rPr>
        <w:t>12.919.776,15</w:t>
      </w:r>
      <w:r>
        <w:rPr>
          <w:rFonts w:ascii="Times New Roman" w:hAnsi="Times New Roman"/>
          <w:sz w:val="24"/>
          <w:szCs w:val="24"/>
        </w:rPr>
        <w:tab/>
      </w:r>
      <w:r>
        <w:rPr>
          <w:rFonts w:ascii="Arial" w:hAnsi="Arial" w:cs="Arial"/>
          <w:sz w:val="24"/>
          <w:szCs w:val="24"/>
        </w:rPr>
        <w:t>6.108.733,34</w:t>
      </w:r>
      <w:r>
        <w:rPr>
          <w:rFonts w:ascii="Times New Roman" w:hAnsi="Times New Roman"/>
          <w:sz w:val="24"/>
          <w:szCs w:val="24"/>
        </w:rPr>
        <w:tab/>
      </w:r>
      <w:r>
        <w:rPr>
          <w:rFonts w:ascii="Arial" w:hAnsi="Arial" w:cs="Arial"/>
          <w:sz w:val="24"/>
          <w:szCs w:val="24"/>
        </w:rPr>
        <w:t>19.028.509,49</w:t>
      </w:r>
    </w:p>
    <w:p w:rsidR="00C6746A" w:rsidRDefault="00C6746A" w:rsidP="00C6746A">
      <w:pPr>
        <w:widowControl w:val="0"/>
        <w:autoSpaceDE w:val="0"/>
        <w:autoSpaceDN w:val="0"/>
        <w:adjustRightInd w:val="0"/>
        <w:spacing w:after="0" w:line="126" w:lineRule="exact"/>
        <w:rPr>
          <w:rFonts w:ascii="Times New Roman" w:hAnsi="Times New Roman"/>
          <w:sz w:val="24"/>
          <w:szCs w:val="24"/>
        </w:rPr>
      </w:pPr>
    </w:p>
    <w:p w:rsidR="00C6746A" w:rsidRDefault="00C6746A" w:rsidP="00C6746A">
      <w:pPr>
        <w:widowControl w:val="0"/>
        <w:tabs>
          <w:tab w:val="left" w:pos="300"/>
          <w:tab w:val="right" w:pos="6434"/>
          <w:tab w:val="right" w:pos="8174"/>
          <w:tab w:val="right" w:pos="10154"/>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Višak prihoda iz prethodnih godina</w:t>
      </w:r>
      <w:r>
        <w:rPr>
          <w:rFonts w:ascii="Times New Roman" w:hAnsi="Times New Roman"/>
          <w:sz w:val="24"/>
          <w:szCs w:val="24"/>
        </w:rPr>
        <w:tab/>
      </w:r>
      <w:r>
        <w:rPr>
          <w:rFonts w:ascii="Arial" w:hAnsi="Arial" w:cs="Arial"/>
          <w:sz w:val="24"/>
          <w:szCs w:val="24"/>
        </w:rPr>
        <w:t>33.611,00</w:t>
      </w:r>
      <w:r>
        <w:rPr>
          <w:rFonts w:ascii="Times New Roman" w:hAnsi="Times New Roman"/>
          <w:sz w:val="24"/>
          <w:szCs w:val="24"/>
        </w:rPr>
        <w:tab/>
      </w:r>
      <w:r>
        <w:rPr>
          <w:rFonts w:ascii="Arial" w:hAnsi="Arial" w:cs="Arial"/>
          <w:sz w:val="24"/>
          <w:szCs w:val="24"/>
        </w:rPr>
        <w:t>0,00</w:t>
      </w:r>
      <w:r>
        <w:rPr>
          <w:rFonts w:ascii="Times New Roman" w:hAnsi="Times New Roman"/>
          <w:sz w:val="24"/>
          <w:szCs w:val="24"/>
        </w:rPr>
        <w:tab/>
      </w:r>
      <w:r>
        <w:rPr>
          <w:rFonts w:ascii="Arial" w:hAnsi="Arial" w:cs="Arial"/>
          <w:sz w:val="24"/>
          <w:szCs w:val="24"/>
        </w:rPr>
        <w:t>33.611,00</w:t>
      </w:r>
    </w:p>
    <w:p w:rsidR="00C6746A" w:rsidRDefault="00C6746A" w:rsidP="00C6746A">
      <w:pPr>
        <w:widowControl w:val="0"/>
        <w:autoSpaceDE w:val="0"/>
        <w:autoSpaceDN w:val="0"/>
        <w:adjustRightInd w:val="0"/>
        <w:spacing w:after="0" w:line="190" w:lineRule="exact"/>
        <w:rPr>
          <w:rFonts w:ascii="Times New Roman" w:hAnsi="Times New Roman"/>
          <w:sz w:val="24"/>
          <w:szCs w:val="24"/>
        </w:rPr>
      </w:pPr>
    </w:p>
    <w:p w:rsidR="00C6746A" w:rsidRDefault="00C6746A" w:rsidP="00C6746A">
      <w:pPr>
        <w:widowControl w:val="0"/>
        <w:tabs>
          <w:tab w:val="left" w:pos="300"/>
          <w:tab w:val="right" w:pos="6438"/>
          <w:tab w:val="right" w:pos="8176"/>
          <w:tab w:val="right" w:pos="10149"/>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Sveukupno prihodi i primici</w:t>
      </w:r>
      <w:r>
        <w:rPr>
          <w:rFonts w:ascii="Times New Roman" w:hAnsi="Times New Roman"/>
          <w:sz w:val="24"/>
          <w:szCs w:val="24"/>
        </w:rPr>
        <w:tab/>
      </w:r>
      <w:r>
        <w:rPr>
          <w:rFonts w:ascii="Arial" w:hAnsi="Arial" w:cs="Arial"/>
          <w:sz w:val="24"/>
          <w:szCs w:val="24"/>
        </w:rPr>
        <w:t>12.953.387,15</w:t>
      </w:r>
      <w:r>
        <w:rPr>
          <w:rFonts w:ascii="Times New Roman" w:hAnsi="Times New Roman"/>
          <w:sz w:val="24"/>
          <w:szCs w:val="24"/>
        </w:rPr>
        <w:tab/>
      </w:r>
      <w:r>
        <w:rPr>
          <w:rFonts w:ascii="Arial" w:hAnsi="Arial" w:cs="Arial"/>
          <w:sz w:val="24"/>
          <w:szCs w:val="24"/>
        </w:rPr>
        <w:t>6.108.733,34</w:t>
      </w:r>
      <w:r>
        <w:rPr>
          <w:rFonts w:ascii="Times New Roman" w:hAnsi="Times New Roman"/>
          <w:sz w:val="24"/>
          <w:szCs w:val="24"/>
        </w:rPr>
        <w:tab/>
      </w:r>
      <w:r>
        <w:rPr>
          <w:rFonts w:ascii="Arial" w:hAnsi="Arial" w:cs="Arial"/>
          <w:sz w:val="24"/>
          <w:szCs w:val="24"/>
        </w:rPr>
        <w:t>19.062.120,49</w:t>
      </w:r>
    </w:p>
    <w:p w:rsidR="00C6746A" w:rsidRDefault="00C6746A" w:rsidP="00C6746A">
      <w:pPr>
        <w:widowControl w:val="0"/>
        <w:autoSpaceDE w:val="0"/>
        <w:autoSpaceDN w:val="0"/>
        <w:adjustRightInd w:val="0"/>
        <w:spacing w:after="0" w:line="103" w:lineRule="exact"/>
        <w:rPr>
          <w:rFonts w:ascii="Times New Roman" w:hAnsi="Times New Roman"/>
          <w:sz w:val="24"/>
          <w:szCs w:val="24"/>
        </w:rPr>
      </w:pPr>
    </w:p>
    <w:p w:rsidR="00C6746A" w:rsidRDefault="00C6746A" w:rsidP="00C6746A">
      <w:pPr>
        <w:widowControl w:val="0"/>
        <w:tabs>
          <w:tab w:val="left" w:pos="300"/>
          <w:tab w:val="right" w:pos="6435"/>
          <w:tab w:val="right" w:pos="8171"/>
          <w:tab w:val="right" w:pos="10160"/>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rashodi i izdaci</w:t>
      </w:r>
      <w:r>
        <w:rPr>
          <w:rFonts w:ascii="Times New Roman" w:hAnsi="Times New Roman"/>
          <w:sz w:val="24"/>
          <w:szCs w:val="24"/>
        </w:rPr>
        <w:tab/>
      </w:r>
      <w:r>
        <w:rPr>
          <w:rFonts w:ascii="Arial" w:hAnsi="Arial" w:cs="Arial"/>
          <w:sz w:val="24"/>
          <w:szCs w:val="24"/>
        </w:rPr>
        <w:t>12.953.387,15</w:t>
      </w:r>
      <w:r>
        <w:rPr>
          <w:rFonts w:ascii="Times New Roman" w:hAnsi="Times New Roman"/>
          <w:sz w:val="24"/>
          <w:szCs w:val="24"/>
        </w:rPr>
        <w:tab/>
      </w:r>
      <w:r>
        <w:rPr>
          <w:rFonts w:ascii="Arial" w:hAnsi="Arial" w:cs="Arial"/>
          <w:sz w:val="24"/>
          <w:szCs w:val="24"/>
        </w:rPr>
        <w:t>6.108.733,34</w:t>
      </w:r>
      <w:r>
        <w:rPr>
          <w:rFonts w:ascii="Times New Roman" w:hAnsi="Times New Roman"/>
          <w:sz w:val="24"/>
          <w:szCs w:val="24"/>
        </w:rPr>
        <w:tab/>
      </w:r>
      <w:r>
        <w:rPr>
          <w:rFonts w:ascii="Arial" w:hAnsi="Arial" w:cs="Arial"/>
          <w:sz w:val="24"/>
          <w:szCs w:val="24"/>
        </w:rPr>
        <w:t>19.062.120,49</w:t>
      </w:r>
    </w:p>
    <w:p w:rsidR="00C6746A" w:rsidRDefault="00C6746A" w:rsidP="00C6746A">
      <w:pPr>
        <w:widowControl w:val="0"/>
        <w:autoSpaceDE w:val="0"/>
        <w:autoSpaceDN w:val="0"/>
        <w:adjustRightInd w:val="0"/>
        <w:spacing w:after="0" w:line="150" w:lineRule="exact"/>
        <w:rPr>
          <w:rFonts w:ascii="Times New Roman" w:hAnsi="Times New Roman"/>
          <w:sz w:val="24"/>
          <w:szCs w:val="24"/>
        </w:rPr>
      </w:pPr>
    </w:p>
    <w:p w:rsidR="00C6746A" w:rsidRDefault="00C6746A" w:rsidP="00C6746A">
      <w:pPr>
        <w:widowControl w:val="0"/>
        <w:tabs>
          <w:tab w:val="left" w:pos="300"/>
          <w:tab w:val="right" w:pos="6439"/>
          <w:tab w:val="right" w:pos="8179"/>
          <w:tab w:val="right" w:pos="10155"/>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Višak/Manjak + Neto financiranje</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footerReference w:type="default" r:id="rId13"/>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p>
    <w:p w:rsidR="00C6746A" w:rsidRPr="00733BAD" w:rsidRDefault="00C6746A" w:rsidP="00C6746A">
      <w:pPr>
        <w:spacing w:after="0" w:line="240" w:lineRule="auto"/>
        <w:jc w:val="center"/>
        <w:rPr>
          <w:rFonts w:ascii="Times New Roman" w:hAnsi="Times New Roman"/>
          <w:sz w:val="24"/>
          <w:szCs w:val="24"/>
        </w:rPr>
      </w:pPr>
      <w:r w:rsidRPr="00733BAD">
        <w:rPr>
          <w:rFonts w:ascii="Times New Roman" w:hAnsi="Times New Roman"/>
          <w:sz w:val="24"/>
          <w:szCs w:val="24"/>
        </w:rPr>
        <w:t>Članak 2.</w:t>
      </w:r>
    </w:p>
    <w:p w:rsidR="00C6746A" w:rsidRPr="00733BAD" w:rsidRDefault="00C6746A" w:rsidP="00C6746A">
      <w:pPr>
        <w:spacing w:after="0" w:line="240" w:lineRule="auto"/>
        <w:rPr>
          <w:rFonts w:ascii="Times New Roman" w:hAnsi="Times New Roman"/>
          <w:sz w:val="20"/>
          <w:szCs w:val="20"/>
        </w:rPr>
      </w:pPr>
    </w:p>
    <w:p w:rsidR="00C6746A" w:rsidRDefault="00C6746A" w:rsidP="00C6746A">
      <w:pPr>
        <w:spacing w:after="0" w:line="240" w:lineRule="auto"/>
        <w:ind w:firstLine="720"/>
        <w:jc w:val="both"/>
        <w:rPr>
          <w:rFonts w:ascii="Times New Roman" w:hAnsi="Times New Roman"/>
          <w:sz w:val="24"/>
          <w:szCs w:val="20"/>
        </w:rPr>
      </w:pPr>
      <w:r w:rsidRPr="00733BAD">
        <w:rPr>
          <w:rFonts w:ascii="Times New Roman" w:hAnsi="Times New Roman"/>
          <w:sz w:val="24"/>
          <w:szCs w:val="20"/>
        </w:rPr>
        <w:t>Prihodi i rashodi te primici i izdaci po ekonomskoj klasifikaciji utvrđeni u Računu prihoda i rashoda i Računu zaduživanja/financiranja u Proračunu za 2016. godinu povećavaju se odnosno smanjuju, kako slijedi:</w:t>
      </w:r>
    </w:p>
    <w:p w:rsidR="00C6746A" w:rsidRPr="009120CB" w:rsidRDefault="00C6746A" w:rsidP="00C6746A">
      <w:pPr>
        <w:spacing w:after="0" w:line="240" w:lineRule="auto"/>
        <w:ind w:firstLine="720"/>
        <w:jc w:val="both"/>
        <w:rPr>
          <w:rFonts w:ascii="Times New Roman" w:hAnsi="Times New Roman"/>
          <w:sz w:val="24"/>
          <w:szCs w:val="20"/>
        </w:rPr>
      </w:pPr>
    </w:p>
    <w:p w:rsidR="00C6746A" w:rsidRDefault="00C6746A" w:rsidP="00C6746A">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C6746A" w:rsidRDefault="00C6746A" w:rsidP="00C6746A">
      <w:pPr>
        <w:widowControl w:val="0"/>
        <w:autoSpaceDE w:val="0"/>
        <w:autoSpaceDN w:val="0"/>
        <w:adjustRightInd w:val="0"/>
        <w:spacing w:after="0" w:line="331"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 izmjene i</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2. izmjene i</w:t>
      </w: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dopune</w:t>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C6746A" w:rsidRDefault="00C6746A" w:rsidP="00C6746A">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C6746A" w:rsidRDefault="00C6746A" w:rsidP="00C6746A">
      <w:pPr>
        <w:widowControl w:val="0"/>
        <w:autoSpaceDE w:val="0"/>
        <w:autoSpaceDN w:val="0"/>
        <w:adjustRightInd w:val="0"/>
        <w:spacing w:after="0" w:line="6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w:t>
      </w:r>
      <w:r>
        <w:rPr>
          <w:rFonts w:ascii="Times New Roman" w:hAnsi="Times New Roman"/>
          <w:sz w:val="24"/>
          <w:szCs w:val="24"/>
        </w:rPr>
        <w:tab/>
      </w:r>
      <w:r>
        <w:rPr>
          <w:rFonts w:ascii="Arial" w:hAnsi="Arial" w:cs="Arial"/>
          <w:b/>
          <w:bCs/>
          <w:sz w:val="16"/>
          <w:szCs w:val="16"/>
        </w:rPr>
        <w:t>Prihodi poslovanja</w:t>
      </w:r>
      <w:r>
        <w:rPr>
          <w:rFonts w:ascii="Times New Roman" w:hAnsi="Times New Roman"/>
          <w:sz w:val="24"/>
          <w:szCs w:val="24"/>
        </w:rPr>
        <w:tab/>
      </w:r>
      <w:r>
        <w:rPr>
          <w:rFonts w:ascii="Arial" w:hAnsi="Arial" w:cs="Arial"/>
          <w:b/>
          <w:bCs/>
          <w:sz w:val="20"/>
          <w:szCs w:val="20"/>
        </w:rPr>
        <w:t>12.547.248,30</w:t>
      </w:r>
      <w:r>
        <w:rPr>
          <w:rFonts w:ascii="Times New Roman" w:hAnsi="Times New Roman"/>
          <w:sz w:val="24"/>
          <w:szCs w:val="24"/>
        </w:rPr>
        <w:tab/>
      </w:r>
      <w:r>
        <w:rPr>
          <w:rFonts w:ascii="Arial" w:hAnsi="Arial" w:cs="Arial"/>
          <w:b/>
          <w:bCs/>
          <w:sz w:val="20"/>
          <w:szCs w:val="20"/>
        </w:rPr>
        <w:t>108.733,34</w:t>
      </w:r>
      <w:r>
        <w:rPr>
          <w:rFonts w:ascii="Times New Roman" w:hAnsi="Times New Roman"/>
          <w:sz w:val="24"/>
          <w:szCs w:val="24"/>
        </w:rPr>
        <w:tab/>
      </w:r>
      <w:r>
        <w:rPr>
          <w:rFonts w:ascii="Arial" w:hAnsi="Arial" w:cs="Arial"/>
          <w:b/>
          <w:bCs/>
          <w:sz w:val="20"/>
          <w:szCs w:val="20"/>
        </w:rPr>
        <w:t>12.655.981,64</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w:t>
      </w:r>
      <w:r>
        <w:rPr>
          <w:rFonts w:ascii="Times New Roman" w:hAnsi="Times New Roman"/>
          <w:sz w:val="24"/>
          <w:szCs w:val="24"/>
        </w:rPr>
        <w:tab/>
      </w:r>
      <w:r>
        <w:rPr>
          <w:rFonts w:ascii="Arial" w:hAnsi="Arial" w:cs="Arial"/>
          <w:b/>
          <w:bCs/>
          <w:sz w:val="16"/>
          <w:szCs w:val="16"/>
        </w:rPr>
        <w:t>Prihodi od poreza</w:t>
      </w:r>
      <w:r>
        <w:rPr>
          <w:rFonts w:ascii="Times New Roman" w:hAnsi="Times New Roman"/>
          <w:sz w:val="24"/>
          <w:szCs w:val="24"/>
        </w:rPr>
        <w:tab/>
      </w:r>
      <w:r>
        <w:rPr>
          <w:rFonts w:ascii="Arial" w:hAnsi="Arial" w:cs="Arial"/>
          <w:b/>
          <w:bCs/>
          <w:sz w:val="20"/>
          <w:szCs w:val="20"/>
        </w:rPr>
        <w:t>2.091.000,00</w:t>
      </w:r>
      <w:r>
        <w:rPr>
          <w:rFonts w:ascii="Times New Roman" w:hAnsi="Times New Roman"/>
          <w:sz w:val="24"/>
          <w:szCs w:val="24"/>
        </w:rPr>
        <w:tab/>
      </w:r>
      <w:r>
        <w:rPr>
          <w:rFonts w:ascii="Arial" w:hAnsi="Arial" w:cs="Arial"/>
          <w:b/>
          <w:bCs/>
          <w:sz w:val="20"/>
          <w:szCs w:val="20"/>
        </w:rPr>
        <w:t>-41.302,66</w:t>
      </w:r>
      <w:r>
        <w:rPr>
          <w:rFonts w:ascii="Times New Roman" w:hAnsi="Times New Roman"/>
          <w:sz w:val="24"/>
          <w:szCs w:val="24"/>
        </w:rPr>
        <w:tab/>
      </w:r>
      <w:r>
        <w:rPr>
          <w:rFonts w:ascii="Arial" w:hAnsi="Arial" w:cs="Arial"/>
          <w:b/>
          <w:bCs/>
          <w:sz w:val="20"/>
          <w:szCs w:val="20"/>
        </w:rPr>
        <w:t>2.049.697,34</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 i prirez na dohodak</w:t>
      </w:r>
      <w:r>
        <w:rPr>
          <w:rFonts w:ascii="Times New Roman" w:hAnsi="Times New Roman"/>
          <w:sz w:val="24"/>
          <w:szCs w:val="24"/>
        </w:rPr>
        <w:tab/>
      </w:r>
      <w:r>
        <w:rPr>
          <w:rFonts w:ascii="Arial" w:hAnsi="Arial" w:cs="Arial"/>
          <w:sz w:val="20"/>
          <w:szCs w:val="20"/>
        </w:rPr>
        <w:t>1.974.000,00</w:t>
      </w:r>
      <w:r>
        <w:rPr>
          <w:rFonts w:ascii="Times New Roman" w:hAnsi="Times New Roman"/>
          <w:sz w:val="24"/>
          <w:szCs w:val="24"/>
        </w:rPr>
        <w:tab/>
      </w:r>
      <w:r>
        <w:rPr>
          <w:rFonts w:ascii="Arial" w:hAnsi="Arial" w:cs="Arial"/>
          <w:sz w:val="20"/>
          <w:szCs w:val="20"/>
        </w:rPr>
        <w:t>-82.802,66</w:t>
      </w:r>
      <w:r>
        <w:rPr>
          <w:rFonts w:ascii="Times New Roman" w:hAnsi="Times New Roman"/>
          <w:sz w:val="24"/>
          <w:szCs w:val="24"/>
        </w:rPr>
        <w:tab/>
      </w:r>
      <w:r>
        <w:rPr>
          <w:rFonts w:ascii="Arial" w:hAnsi="Arial" w:cs="Arial"/>
          <w:sz w:val="20"/>
          <w:szCs w:val="20"/>
        </w:rPr>
        <w:t>1.891.197,34</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Porezi na imovinu</w:t>
      </w:r>
      <w:r>
        <w:rPr>
          <w:rFonts w:ascii="Times New Roman" w:hAnsi="Times New Roman"/>
          <w:sz w:val="24"/>
          <w:szCs w:val="24"/>
        </w:rPr>
        <w:tab/>
      </w:r>
      <w:r>
        <w:rPr>
          <w:rFonts w:ascii="Arial" w:hAnsi="Arial" w:cs="Arial"/>
          <w:sz w:val="20"/>
          <w:szCs w:val="20"/>
        </w:rPr>
        <w:t>89.000,00</w:t>
      </w:r>
      <w:r>
        <w:rPr>
          <w:rFonts w:ascii="Times New Roman" w:hAnsi="Times New Roman"/>
          <w:sz w:val="24"/>
          <w:szCs w:val="24"/>
        </w:rPr>
        <w:tab/>
      </w:r>
      <w:r>
        <w:rPr>
          <w:rFonts w:ascii="Arial" w:hAnsi="Arial" w:cs="Arial"/>
          <w:sz w:val="20"/>
          <w:szCs w:val="20"/>
        </w:rPr>
        <w:t>29.500,00</w:t>
      </w:r>
      <w:r>
        <w:rPr>
          <w:rFonts w:ascii="Times New Roman" w:hAnsi="Times New Roman"/>
          <w:sz w:val="24"/>
          <w:szCs w:val="24"/>
        </w:rPr>
        <w:tab/>
      </w:r>
      <w:r>
        <w:rPr>
          <w:rFonts w:ascii="Arial" w:hAnsi="Arial" w:cs="Arial"/>
          <w:sz w:val="20"/>
          <w:szCs w:val="20"/>
        </w:rPr>
        <w:t>118.500,00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Porezi na robu i usluge</w:t>
      </w:r>
      <w:r>
        <w:rPr>
          <w:rFonts w:ascii="Times New Roman" w:hAnsi="Times New Roman"/>
          <w:sz w:val="24"/>
          <w:szCs w:val="24"/>
        </w:rPr>
        <w:tab/>
      </w:r>
      <w:r>
        <w:rPr>
          <w:rFonts w:ascii="Arial" w:hAnsi="Arial" w:cs="Arial"/>
          <w:sz w:val="20"/>
          <w:szCs w:val="20"/>
        </w:rPr>
        <w:t>28.000,00</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40.000,00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63</w:t>
      </w:r>
      <w:r>
        <w:rPr>
          <w:rFonts w:ascii="Times New Roman" w:hAnsi="Times New Roman"/>
          <w:sz w:val="24"/>
          <w:szCs w:val="24"/>
        </w:rPr>
        <w:tab/>
      </w:r>
      <w:r>
        <w:rPr>
          <w:rFonts w:ascii="Arial" w:hAnsi="Arial" w:cs="Arial"/>
          <w:b/>
          <w:bCs/>
          <w:sz w:val="16"/>
          <w:szCs w:val="16"/>
        </w:rPr>
        <w:t>Pomoći iz inozemstva i od subjekata unutar</w:t>
      </w:r>
      <w:r>
        <w:rPr>
          <w:rFonts w:ascii="Times New Roman" w:hAnsi="Times New Roman"/>
          <w:sz w:val="24"/>
          <w:szCs w:val="24"/>
        </w:rPr>
        <w:tab/>
      </w:r>
      <w:r>
        <w:rPr>
          <w:rFonts w:ascii="Arial" w:hAnsi="Arial" w:cs="Arial"/>
          <w:b/>
          <w:bCs/>
          <w:sz w:val="20"/>
          <w:szCs w:val="20"/>
        </w:rPr>
        <w:t>3.492.921,00</w:t>
      </w:r>
      <w:r>
        <w:rPr>
          <w:rFonts w:ascii="Times New Roman" w:hAnsi="Times New Roman"/>
          <w:sz w:val="24"/>
          <w:szCs w:val="24"/>
        </w:rPr>
        <w:tab/>
      </w:r>
      <w:r>
        <w:rPr>
          <w:rFonts w:ascii="Arial" w:hAnsi="Arial" w:cs="Arial"/>
          <w:b/>
          <w:bCs/>
          <w:sz w:val="20"/>
          <w:szCs w:val="20"/>
        </w:rPr>
        <w:t>20.079,00</w:t>
      </w:r>
      <w:r>
        <w:rPr>
          <w:rFonts w:ascii="Times New Roman" w:hAnsi="Times New Roman"/>
          <w:sz w:val="24"/>
          <w:szCs w:val="24"/>
        </w:rPr>
        <w:tab/>
      </w:r>
      <w:r>
        <w:rPr>
          <w:rFonts w:ascii="Arial" w:hAnsi="Arial" w:cs="Arial"/>
          <w:b/>
          <w:bCs/>
          <w:sz w:val="20"/>
          <w:szCs w:val="20"/>
        </w:rPr>
        <w:t>3.513.000,00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Pomoći proračunu iz drugih proračuna</w:t>
      </w:r>
      <w:r>
        <w:rPr>
          <w:rFonts w:ascii="Times New Roman" w:hAnsi="Times New Roman"/>
          <w:sz w:val="24"/>
          <w:szCs w:val="24"/>
        </w:rPr>
        <w:tab/>
      </w:r>
      <w:r>
        <w:rPr>
          <w:rFonts w:ascii="Arial" w:hAnsi="Arial" w:cs="Arial"/>
          <w:sz w:val="20"/>
          <w:szCs w:val="20"/>
        </w:rPr>
        <w:t>2.522.921,00</w:t>
      </w:r>
      <w:r>
        <w:rPr>
          <w:rFonts w:ascii="Times New Roman" w:hAnsi="Times New Roman"/>
          <w:sz w:val="24"/>
          <w:szCs w:val="24"/>
        </w:rPr>
        <w:tab/>
      </w:r>
      <w:r>
        <w:rPr>
          <w:rFonts w:ascii="Arial" w:hAnsi="Arial" w:cs="Arial"/>
          <w:sz w:val="20"/>
          <w:szCs w:val="20"/>
        </w:rPr>
        <w:t>20.079,00</w:t>
      </w:r>
      <w:r>
        <w:rPr>
          <w:rFonts w:ascii="Times New Roman" w:hAnsi="Times New Roman"/>
          <w:sz w:val="24"/>
          <w:szCs w:val="24"/>
        </w:rPr>
        <w:tab/>
      </w:r>
      <w:r>
        <w:rPr>
          <w:rFonts w:ascii="Arial" w:hAnsi="Arial" w:cs="Arial"/>
          <w:sz w:val="20"/>
          <w:szCs w:val="20"/>
        </w:rPr>
        <w:t>2.543.000,00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634</w:t>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Arial" w:hAnsi="Arial" w:cs="Arial"/>
          <w:sz w:val="16"/>
          <w:szCs w:val="16"/>
        </w:rPr>
        <w:t>Pomoći od izvanproračunskih korisnika</w:t>
      </w:r>
      <w:r>
        <w:rPr>
          <w:rFonts w:ascii="Times New Roman" w:hAnsi="Times New Roman"/>
          <w:sz w:val="24"/>
          <w:szCs w:val="24"/>
        </w:rPr>
        <w:tab/>
      </w:r>
      <w:r>
        <w:rPr>
          <w:rFonts w:ascii="Arial" w:hAnsi="Arial" w:cs="Arial"/>
          <w:sz w:val="20"/>
          <w:szCs w:val="20"/>
        </w:rPr>
        <w:t>970.000,00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970.000,00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64</w:t>
      </w:r>
      <w:r>
        <w:rPr>
          <w:rFonts w:ascii="Times New Roman" w:hAnsi="Times New Roman"/>
          <w:sz w:val="24"/>
          <w:szCs w:val="24"/>
        </w:rPr>
        <w:tab/>
      </w:r>
      <w:r>
        <w:rPr>
          <w:rFonts w:ascii="Arial" w:hAnsi="Arial" w:cs="Arial"/>
          <w:b/>
          <w:bCs/>
          <w:sz w:val="16"/>
          <w:szCs w:val="16"/>
        </w:rPr>
        <w:t>Prihodi od imovine</w:t>
      </w:r>
      <w:r>
        <w:rPr>
          <w:rFonts w:ascii="Times New Roman" w:hAnsi="Times New Roman"/>
          <w:sz w:val="24"/>
          <w:szCs w:val="24"/>
        </w:rPr>
        <w:tab/>
      </w:r>
      <w:r>
        <w:rPr>
          <w:rFonts w:ascii="Arial" w:hAnsi="Arial" w:cs="Arial"/>
          <w:b/>
          <w:bCs/>
          <w:sz w:val="20"/>
          <w:szCs w:val="20"/>
        </w:rPr>
        <w:t>1.540.502,40</w:t>
      </w:r>
      <w:r>
        <w:rPr>
          <w:rFonts w:ascii="Times New Roman" w:hAnsi="Times New Roman"/>
          <w:sz w:val="24"/>
          <w:szCs w:val="24"/>
        </w:rPr>
        <w:tab/>
      </w:r>
      <w:r>
        <w:rPr>
          <w:rFonts w:ascii="Arial" w:hAnsi="Arial" w:cs="Arial"/>
          <w:b/>
          <w:bCs/>
          <w:sz w:val="20"/>
          <w:szCs w:val="20"/>
        </w:rPr>
        <w:t>81.957,00</w:t>
      </w:r>
      <w:r>
        <w:rPr>
          <w:rFonts w:ascii="Times New Roman" w:hAnsi="Times New Roman"/>
          <w:sz w:val="24"/>
          <w:szCs w:val="24"/>
        </w:rPr>
        <w:tab/>
      </w:r>
      <w:r>
        <w:rPr>
          <w:rFonts w:ascii="Arial" w:hAnsi="Arial" w:cs="Arial"/>
          <w:b/>
          <w:bCs/>
          <w:sz w:val="20"/>
          <w:szCs w:val="20"/>
        </w:rPr>
        <w:t>1.622.459,40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od financijske imovine</w:t>
      </w:r>
      <w:r>
        <w:rPr>
          <w:rFonts w:ascii="Times New Roman" w:hAnsi="Times New Roman"/>
          <w:sz w:val="24"/>
          <w:szCs w:val="24"/>
        </w:rPr>
        <w:tab/>
      </w:r>
      <w:r>
        <w:rPr>
          <w:rFonts w:ascii="Arial" w:hAnsi="Arial" w:cs="Arial"/>
          <w:sz w:val="20"/>
          <w:szCs w:val="20"/>
        </w:rPr>
        <w:t>79.056,40</w:t>
      </w:r>
      <w:r>
        <w:rPr>
          <w:rFonts w:ascii="Times New Roman" w:hAnsi="Times New Roman"/>
          <w:sz w:val="24"/>
          <w:szCs w:val="24"/>
        </w:rPr>
        <w:tab/>
      </w:r>
      <w:r>
        <w:rPr>
          <w:rFonts w:ascii="Arial" w:hAnsi="Arial" w:cs="Arial"/>
          <w:sz w:val="20"/>
          <w:szCs w:val="20"/>
        </w:rPr>
        <w:t>22.057,00</w:t>
      </w:r>
      <w:r>
        <w:rPr>
          <w:rFonts w:ascii="Times New Roman" w:hAnsi="Times New Roman"/>
          <w:sz w:val="24"/>
          <w:szCs w:val="24"/>
        </w:rPr>
        <w:tab/>
      </w:r>
      <w:r>
        <w:rPr>
          <w:rFonts w:ascii="Arial" w:hAnsi="Arial" w:cs="Arial"/>
          <w:sz w:val="20"/>
          <w:szCs w:val="20"/>
        </w:rPr>
        <w:t>101.113,40</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w:t>
      </w:r>
      <w:r>
        <w:rPr>
          <w:rFonts w:ascii="Times New Roman" w:hAnsi="Times New Roman"/>
          <w:sz w:val="24"/>
          <w:szCs w:val="24"/>
        </w:rPr>
        <w:tab/>
      </w:r>
      <w:r>
        <w:rPr>
          <w:rFonts w:ascii="Arial" w:hAnsi="Arial" w:cs="Arial"/>
          <w:sz w:val="18"/>
          <w:szCs w:val="18"/>
        </w:rPr>
        <w:t>1</w:t>
      </w:r>
      <w:r>
        <w:rPr>
          <w:rFonts w:ascii="Times New Roman" w:hAnsi="Times New Roman"/>
          <w:sz w:val="24"/>
          <w:szCs w:val="24"/>
        </w:rPr>
        <w:tab/>
      </w:r>
      <w:r>
        <w:rPr>
          <w:rFonts w:ascii="Arial" w:hAnsi="Arial" w:cs="Arial"/>
          <w:sz w:val="16"/>
          <w:szCs w:val="16"/>
        </w:rPr>
        <w:t>Prihodi od nefinancijske imovine</w:t>
      </w:r>
      <w:r>
        <w:rPr>
          <w:rFonts w:ascii="Times New Roman" w:hAnsi="Times New Roman"/>
          <w:sz w:val="24"/>
          <w:szCs w:val="24"/>
        </w:rPr>
        <w:tab/>
      </w:r>
      <w:r>
        <w:rPr>
          <w:rFonts w:ascii="Arial" w:hAnsi="Arial" w:cs="Arial"/>
          <w:sz w:val="20"/>
          <w:szCs w:val="20"/>
        </w:rPr>
        <w:t>1.461.446,00</w:t>
      </w:r>
      <w:r>
        <w:rPr>
          <w:rFonts w:ascii="Times New Roman" w:hAnsi="Times New Roman"/>
          <w:sz w:val="24"/>
          <w:szCs w:val="24"/>
        </w:rPr>
        <w:tab/>
      </w:r>
      <w:r>
        <w:rPr>
          <w:rFonts w:ascii="Arial" w:hAnsi="Arial" w:cs="Arial"/>
          <w:sz w:val="20"/>
          <w:szCs w:val="20"/>
        </w:rPr>
        <w:t>59.900,00</w:t>
      </w:r>
      <w:r>
        <w:rPr>
          <w:rFonts w:ascii="Times New Roman" w:hAnsi="Times New Roman"/>
          <w:sz w:val="24"/>
          <w:szCs w:val="24"/>
        </w:rPr>
        <w:tab/>
      </w:r>
      <w:r>
        <w:rPr>
          <w:rFonts w:ascii="Arial" w:hAnsi="Arial" w:cs="Arial"/>
          <w:sz w:val="20"/>
          <w:szCs w:val="20"/>
        </w:rPr>
        <w:t>1.521.346,00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w:t>
      </w:r>
      <w:r>
        <w:rPr>
          <w:rFonts w:ascii="Times New Roman" w:hAnsi="Times New Roman"/>
          <w:sz w:val="24"/>
          <w:szCs w:val="24"/>
        </w:rPr>
        <w:tab/>
      </w:r>
      <w:r>
        <w:rPr>
          <w:rFonts w:ascii="Arial" w:hAnsi="Arial" w:cs="Arial"/>
          <w:b/>
          <w:bCs/>
          <w:sz w:val="16"/>
          <w:szCs w:val="16"/>
        </w:rPr>
        <w:t>Prihodi od upravnih i administrativnih</w:t>
      </w:r>
      <w:r>
        <w:rPr>
          <w:rFonts w:ascii="Times New Roman" w:hAnsi="Times New Roman"/>
          <w:sz w:val="24"/>
          <w:szCs w:val="24"/>
        </w:rPr>
        <w:tab/>
      </w:r>
      <w:r>
        <w:rPr>
          <w:rFonts w:ascii="Arial" w:hAnsi="Arial" w:cs="Arial"/>
          <w:b/>
          <w:bCs/>
          <w:sz w:val="20"/>
          <w:szCs w:val="20"/>
        </w:rPr>
        <w:t>5.402.337,50</w:t>
      </w:r>
      <w:r>
        <w:rPr>
          <w:rFonts w:ascii="Times New Roman" w:hAnsi="Times New Roman"/>
          <w:sz w:val="24"/>
          <w:szCs w:val="24"/>
        </w:rPr>
        <w:tab/>
      </w:r>
      <w:r>
        <w:rPr>
          <w:rFonts w:ascii="Arial" w:hAnsi="Arial" w:cs="Arial"/>
          <w:b/>
          <w:bCs/>
          <w:sz w:val="20"/>
          <w:szCs w:val="20"/>
        </w:rPr>
        <w:t>48.000,00</w:t>
      </w:r>
      <w:r>
        <w:rPr>
          <w:rFonts w:ascii="Times New Roman" w:hAnsi="Times New Roman"/>
          <w:sz w:val="24"/>
          <w:szCs w:val="24"/>
        </w:rPr>
        <w:tab/>
      </w:r>
      <w:r>
        <w:rPr>
          <w:rFonts w:ascii="Arial" w:hAnsi="Arial" w:cs="Arial"/>
          <w:b/>
          <w:bCs/>
          <w:sz w:val="20"/>
          <w:szCs w:val="20"/>
        </w:rPr>
        <w:t>5.450.337,50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pristojbi, pristojbi po posebnim propisima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naknada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Upravne i administrativne pristojbe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po posebnim propisima</w:t>
      </w:r>
      <w:r>
        <w:rPr>
          <w:rFonts w:ascii="Times New Roman" w:hAnsi="Times New Roman"/>
          <w:sz w:val="24"/>
          <w:szCs w:val="24"/>
        </w:rPr>
        <w:tab/>
      </w:r>
      <w:r>
        <w:rPr>
          <w:rFonts w:ascii="Arial" w:hAnsi="Arial" w:cs="Arial"/>
          <w:sz w:val="20"/>
          <w:szCs w:val="20"/>
        </w:rPr>
        <w:t>971.360,00</w:t>
      </w:r>
      <w:r>
        <w:rPr>
          <w:rFonts w:ascii="Times New Roman" w:hAnsi="Times New Roman"/>
          <w:sz w:val="24"/>
          <w:szCs w:val="24"/>
        </w:rPr>
        <w:tab/>
      </w:r>
      <w:r>
        <w:rPr>
          <w:rFonts w:ascii="Arial" w:hAnsi="Arial" w:cs="Arial"/>
          <w:sz w:val="20"/>
          <w:szCs w:val="20"/>
        </w:rPr>
        <w:t>38.000,00</w:t>
      </w:r>
      <w:r>
        <w:rPr>
          <w:rFonts w:ascii="Times New Roman" w:hAnsi="Times New Roman"/>
          <w:sz w:val="24"/>
          <w:szCs w:val="24"/>
        </w:rPr>
        <w:tab/>
      </w:r>
      <w:r>
        <w:rPr>
          <w:rFonts w:ascii="Arial" w:hAnsi="Arial" w:cs="Arial"/>
          <w:sz w:val="20"/>
          <w:szCs w:val="20"/>
        </w:rPr>
        <w:t>1.009.360,00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653</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Komunalni doprinosi i naknade</w:t>
      </w:r>
      <w:r>
        <w:rPr>
          <w:rFonts w:ascii="Times New Roman" w:hAnsi="Times New Roman"/>
          <w:sz w:val="24"/>
          <w:szCs w:val="24"/>
        </w:rPr>
        <w:tab/>
      </w:r>
      <w:r>
        <w:rPr>
          <w:rFonts w:ascii="Arial" w:hAnsi="Arial" w:cs="Arial"/>
          <w:sz w:val="20"/>
          <w:szCs w:val="20"/>
        </w:rPr>
        <w:t>4.425.977,50</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4.435.977,50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66</w:t>
      </w:r>
      <w:r>
        <w:rPr>
          <w:rFonts w:ascii="Times New Roman" w:hAnsi="Times New Roman"/>
          <w:sz w:val="24"/>
          <w:szCs w:val="24"/>
        </w:rPr>
        <w:tab/>
      </w:r>
      <w:r>
        <w:rPr>
          <w:rFonts w:ascii="Arial" w:hAnsi="Arial" w:cs="Arial"/>
          <w:b/>
          <w:bCs/>
          <w:sz w:val="16"/>
          <w:szCs w:val="16"/>
        </w:rPr>
        <w:t>Prihodi od prodaje proizvoda i robe te</w:t>
      </w:r>
      <w:r>
        <w:rPr>
          <w:rFonts w:ascii="Times New Roman" w:hAnsi="Times New Roman"/>
          <w:sz w:val="24"/>
          <w:szCs w:val="24"/>
        </w:rPr>
        <w:tab/>
      </w:r>
      <w:r>
        <w:rPr>
          <w:rFonts w:ascii="Arial" w:hAnsi="Arial" w:cs="Arial"/>
          <w:b/>
          <w:bCs/>
          <w:sz w:val="20"/>
          <w:szCs w:val="20"/>
        </w:rPr>
        <w:t>20.487,40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20.487,40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pruženih usluga i prihodi od donacija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663</w:t>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Arial" w:hAnsi="Arial" w:cs="Arial"/>
          <w:sz w:val="16"/>
          <w:szCs w:val="16"/>
        </w:rPr>
        <w:t>Donacije od pravnih i fizičkih osoba izvan općeg</w:t>
      </w:r>
      <w:r>
        <w:rPr>
          <w:rFonts w:ascii="Times New Roman" w:hAnsi="Times New Roman"/>
          <w:sz w:val="24"/>
          <w:szCs w:val="24"/>
        </w:rPr>
        <w:tab/>
      </w:r>
      <w:r>
        <w:rPr>
          <w:rFonts w:ascii="Arial" w:hAnsi="Arial" w:cs="Arial"/>
          <w:sz w:val="20"/>
          <w:szCs w:val="20"/>
        </w:rPr>
        <w:t>20.487,40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20.487,40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9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w:t>
      </w:r>
      <w:r>
        <w:rPr>
          <w:rFonts w:ascii="Times New Roman" w:hAnsi="Times New Roman"/>
          <w:sz w:val="24"/>
          <w:szCs w:val="24"/>
        </w:rPr>
        <w:tab/>
      </w:r>
      <w:r>
        <w:rPr>
          <w:rFonts w:ascii="Arial" w:hAnsi="Arial" w:cs="Arial"/>
          <w:b/>
          <w:bCs/>
          <w:sz w:val="16"/>
          <w:szCs w:val="16"/>
        </w:rPr>
        <w:t>Prihodi od prodaje nefinancijske imovine</w:t>
      </w:r>
      <w:r>
        <w:rPr>
          <w:rFonts w:ascii="Times New Roman" w:hAnsi="Times New Roman"/>
          <w:sz w:val="24"/>
          <w:szCs w:val="24"/>
        </w:rPr>
        <w:tab/>
      </w:r>
      <w:r>
        <w:rPr>
          <w:rFonts w:ascii="Arial" w:hAnsi="Arial" w:cs="Arial"/>
          <w:b/>
          <w:bCs/>
          <w:sz w:val="20"/>
          <w:szCs w:val="20"/>
        </w:rPr>
        <w:t>372.527,85</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372.527,85</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71</w:t>
      </w:r>
      <w:r>
        <w:rPr>
          <w:rFonts w:ascii="Times New Roman" w:hAnsi="Times New Roman"/>
          <w:sz w:val="24"/>
          <w:szCs w:val="24"/>
        </w:rPr>
        <w:tab/>
      </w:r>
      <w:r>
        <w:rPr>
          <w:rFonts w:ascii="Arial" w:hAnsi="Arial" w:cs="Arial"/>
          <w:b/>
          <w:bCs/>
          <w:sz w:val="16"/>
          <w:szCs w:val="16"/>
        </w:rPr>
        <w:t>Prihodi od prodaje neproizvedene</w:t>
      </w:r>
      <w:r>
        <w:rPr>
          <w:rFonts w:ascii="Times New Roman" w:hAnsi="Times New Roman"/>
          <w:sz w:val="24"/>
          <w:szCs w:val="24"/>
        </w:rPr>
        <w:tab/>
      </w:r>
      <w:r>
        <w:rPr>
          <w:rFonts w:ascii="Arial" w:hAnsi="Arial" w:cs="Arial"/>
          <w:b/>
          <w:bCs/>
          <w:sz w:val="20"/>
          <w:szCs w:val="20"/>
        </w:rPr>
        <w:t>305.588,31</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305.588,31</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dugotrajne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711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materijalne imovine -</w:t>
      </w:r>
      <w:r>
        <w:rPr>
          <w:rFonts w:ascii="Times New Roman" w:hAnsi="Times New Roman"/>
          <w:sz w:val="24"/>
          <w:szCs w:val="24"/>
        </w:rPr>
        <w:tab/>
      </w:r>
      <w:r>
        <w:rPr>
          <w:rFonts w:ascii="Arial" w:hAnsi="Arial" w:cs="Arial"/>
          <w:sz w:val="20"/>
          <w:szCs w:val="20"/>
        </w:rPr>
        <w:t>305.588,31</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305.588,31</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prirodnih bogatstava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72</w:t>
      </w:r>
      <w:r>
        <w:rPr>
          <w:rFonts w:ascii="Times New Roman" w:hAnsi="Times New Roman"/>
          <w:sz w:val="24"/>
          <w:szCs w:val="24"/>
        </w:rPr>
        <w:tab/>
      </w:r>
      <w:r>
        <w:rPr>
          <w:rFonts w:ascii="Arial" w:hAnsi="Arial" w:cs="Arial"/>
          <w:b/>
          <w:bCs/>
          <w:sz w:val="16"/>
          <w:szCs w:val="16"/>
        </w:rPr>
        <w:t>Prihodi od prodaje proizvedene dugotrajne</w:t>
      </w:r>
      <w:r>
        <w:rPr>
          <w:rFonts w:ascii="Times New Roman" w:hAnsi="Times New Roman"/>
          <w:sz w:val="24"/>
          <w:szCs w:val="24"/>
        </w:rPr>
        <w:tab/>
      </w:r>
      <w:r>
        <w:rPr>
          <w:rFonts w:ascii="Arial" w:hAnsi="Arial" w:cs="Arial"/>
          <w:b/>
          <w:bCs/>
          <w:sz w:val="20"/>
          <w:szCs w:val="20"/>
        </w:rPr>
        <w:t>66.939,54</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66.939,54</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građevinskih objekata</w:t>
      </w:r>
      <w:r>
        <w:rPr>
          <w:rFonts w:ascii="Times New Roman" w:hAnsi="Times New Roman"/>
          <w:sz w:val="24"/>
          <w:szCs w:val="24"/>
        </w:rPr>
        <w:tab/>
      </w:r>
      <w:r>
        <w:rPr>
          <w:rFonts w:ascii="Arial" w:hAnsi="Arial" w:cs="Arial"/>
          <w:sz w:val="20"/>
          <w:szCs w:val="20"/>
        </w:rPr>
        <w:t>65.939,54</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65.939,54</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722</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Prihodi od prodaje postrojenja i opreme</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w:t>
      </w:r>
    </w:p>
    <w:p w:rsidR="00C6746A" w:rsidRDefault="00C6746A" w:rsidP="00C6746A">
      <w:pPr>
        <w:widowControl w:val="0"/>
        <w:autoSpaceDE w:val="0"/>
        <w:autoSpaceDN w:val="0"/>
        <w:adjustRightInd w:val="0"/>
        <w:spacing w:after="0" w:line="61" w:lineRule="exact"/>
        <w:rPr>
          <w:rFonts w:ascii="Times New Roman" w:hAnsi="Times New Roman"/>
          <w:sz w:val="24"/>
          <w:szCs w:val="24"/>
        </w:rPr>
      </w:pPr>
    </w:p>
    <w:p w:rsidR="00C6746A" w:rsidRDefault="00C6746A" w:rsidP="00C6746A">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sectPr w:rsidR="00C6746A">
          <w:pgSz w:w="11905" w:h="16837"/>
          <w:pgMar w:top="566" w:right="566" w:bottom="566" w:left="1133" w:header="720" w:footer="720" w:gutter="0"/>
          <w:cols w:space="720"/>
          <w:noEndnote/>
        </w:sectPr>
      </w:pPr>
      <w:r>
        <w:rPr>
          <w:rFonts w:ascii="Times New Roman" w:hAnsi="Times New Roman"/>
          <w:sz w:val="24"/>
          <w:szCs w:val="24"/>
        </w:rPr>
        <w:tab/>
      </w:r>
      <w:r>
        <w:rPr>
          <w:rFonts w:ascii="Arial" w:hAnsi="Arial" w:cs="Arial"/>
          <w:b/>
          <w:bCs/>
        </w:rPr>
        <w:t>Ukupno prihodi</w:t>
      </w:r>
      <w:r>
        <w:rPr>
          <w:rFonts w:ascii="Times New Roman" w:hAnsi="Times New Roman"/>
          <w:sz w:val="24"/>
          <w:szCs w:val="24"/>
        </w:rPr>
        <w:tab/>
      </w:r>
      <w:r>
        <w:rPr>
          <w:rFonts w:ascii="Arial" w:hAnsi="Arial" w:cs="Arial"/>
          <w:b/>
          <w:bCs/>
        </w:rPr>
        <w:t>12.919.776,15</w:t>
      </w:r>
      <w:r>
        <w:rPr>
          <w:rFonts w:ascii="Times New Roman" w:hAnsi="Times New Roman"/>
          <w:sz w:val="24"/>
          <w:szCs w:val="24"/>
        </w:rPr>
        <w:tab/>
      </w:r>
      <w:r>
        <w:rPr>
          <w:rFonts w:ascii="Arial" w:hAnsi="Arial" w:cs="Arial"/>
          <w:b/>
          <w:bCs/>
        </w:rPr>
        <w:t>108.733,34</w:t>
      </w:r>
      <w:r>
        <w:rPr>
          <w:rFonts w:ascii="Times New Roman" w:hAnsi="Times New Roman"/>
          <w:sz w:val="24"/>
          <w:szCs w:val="24"/>
        </w:rPr>
        <w:tab/>
      </w:r>
      <w:r>
        <w:rPr>
          <w:rFonts w:ascii="Arial" w:hAnsi="Arial" w:cs="Arial"/>
          <w:b/>
          <w:bCs/>
        </w:rPr>
        <w:t>13.028.509,49</w:t>
      </w: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20"/>
          <w:szCs w:val="20"/>
        </w:rPr>
        <w:t>8.004.714,03</w:t>
      </w:r>
      <w:r>
        <w:rPr>
          <w:rFonts w:ascii="Times New Roman" w:hAnsi="Times New Roman"/>
          <w:sz w:val="24"/>
          <w:szCs w:val="24"/>
        </w:rPr>
        <w:tab/>
      </w:r>
      <w:r>
        <w:rPr>
          <w:rFonts w:ascii="Arial" w:hAnsi="Arial" w:cs="Arial"/>
          <w:b/>
          <w:bCs/>
          <w:sz w:val="20"/>
          <w:szCs w:val="20"/>
        </w:rPr>
        <w:t>-35.266,66</w:t>
      </w:r>
      <w:r>
        <w:rPr>
          <w:rFonts w:ascii="Times New Roman" w:hAnsi="Times New Roman"/>
          <w:sz w:val="24"/>
          <w:szCs w:val="24"/>
        </w:rPr>
        <w:tab/>
      </w:r>
      <w:r>
        <w:rPr>
          <w:rFonts w:ascii="Arial" w:hAnsi="Arial" w:cs="Arial"/>
          <w:b/>
          <w:bCs/>
          <w:sz w:val="20"/>
          <w:szCs w:val="20"/>
        </w:rPr>
        <w:t>7.969.447,37</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20"/>
          <w:szCs w:val="20"/>
        </w:rPr>
        <w:t>2.306.019,10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2.306.019,10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20"/>
          <w:szCs w:val="20"/>
        </w:rPr>
        <w:t>1.981.554,12</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1.981.554,12</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20"/>
          <w:szCs w:val="20"/>
        </w:rPr>
        <w:t>32.000,00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32.000,00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20"/>
          <w:szCs w:val="20"/>
        </w:rPr>
        <w:t>292.464,98</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292.464,98</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20"/>
          <w:szCs w:val="20"/>
        </w:rPr>
        <w:t>2.723.355,16</w:t>
      </w:r>
      <w:r>
        <w:rPr>
          <w:rFonts w:ascii="Times New Roman" w:hAnsi="Times New Roman"/>
          <w:sz w:val="24"/>
          <w:szCs w:val="24"/>
        </w:rPr>
        <w:tab/>
      </w:r>
      <w:r>
        <w:rPr>
          <w:rFonts w:ascii="Arial" w:hAnsi="Arial" w:cs="Arial"/>
          <w:b/>
          <w:bCs/>
          <w:sz w:val="20"/>
          <w:szCs w:val="20"/>
        </w:rPr>
        <w:t>-56.266,66</w:t>
      </w:r>
      <w:r>
        <w:rPr>
          <w:rFonts w:ascii="Times New Roman" w:hAnsi="Times New Roman"/>
          <w:sz w:val="24"/>
          <w:szCs w:val="24"/>
        </w:rPr>
        <w:tab/>
      </w:r>
      <w:r>
        <w:rPr>
          <w:rFonts w:ascii="Arial" w:hAnsi="Arial" w:cs="Arial"/>
          <w:b/>
          <w:bCs/>
          <w:sz w:val="20"/>
          <w:szCs w:val="20"/>
        </w:rPr>
        <w:t>2.667.088,50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20"/>
          <w:szCs w:val="20"/>
        </w:rPr>
        <w:t>45.200,00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45.200,00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20"/>
          <w:szCs w:val="20"/>
        </w:rPr>
        <w:t>1.078.502,06</w:t>
      </w:r>
      <w:r>
        <w:rPr>
          <w:rFonts w:ascii="Times New Roman" w:hAnsi="Times New Roman"/>
          <w:sz w:val="24"/>
          <w:szCs w:val="24"/>
        </w:rPr>
        <w:tab/>
      </w:r>
      <w:r>
        <w:rPr>
          <w:rFonts w:ascii="Arial" w:hAnsi="Arial" w:cs="Arial"/>
          <w:sz w:val="20"/>
          <w:szCs w:val="20"/>
        </w:rPr>
        <w:t>-83.000,00</w:t>
      </w:r>
      <w:r>
        <w:rPr>
          <w:rFonts w:ascii="Times New Roman" w:hAnsi="Times New Roman"/>
          <w:sz w:val="24"/>
          <w:szCs w:val="24"/>
        </w:rPr>
        <w:tab/>
      </w:r>
      <w:r>
        <w:rPr>
          <w:rFonts w:ascii="Arial" w:hAnsi="Arial" w:cs="Arial"/>
          <w:sz w:val="20"/>
          <w:szCs w:val="20"/>
        </w:rPr>
        <w:t>995.502,06</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20"/>
          <w:szCs w:val="20"/>
        </w:rPr>
        <w:t>1.154.811,80</w:t>
      </w:r>
      <w:r>
        <w:rPr>
          <w:rFonts w:ascii="Times New Roman" w:hAnsi="Times New Roman"/>
          <w:sz w:val="24"/>
          <w:szCs w:val="24"/>
        </w:rPr>
        <w:tab/>
      </w:r>
      <w:r>
        <w:rPr>
          <w:rFonts w:ascii="Arial" w:hAnsi="Arial" w:cs="Arial"/>
          <w:sz w:val="20"/>
          <w:szCs w:val="20"/>
        </w:rPr>
        <w:t>13.500,10</w:t>
      </w:r>
      <w:r>
        <w:rPr>
          <w:rFonts w:ascii="Times New Roman" w:hAnsi="Times New Roman"/>
          <w:sz w:val="24"/>
          <w:szCs w:val="24"/>
        </w:rPr>
        <w:tab/>
      </w:r>
      <w:r>
        <w:rPr>
          <w:rFonts w:ascii="Arial" w:hAnsi="Arial" w:cs="Arial"/>
          <w:sz w:val="20"/>
          <w:szCs w:val="20"/>
        </w:rPr>
        <w:t>1.168.311,90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20"/>
          <w:szCs w:val="20"/>
        </w:rPr>
        <w:t>27.491,40</w:t>
      </w:r>
      <w:r>
        <w:rPr>
          <w:rFonts w:ascii="Times New Roman" w:hAnsi="Times New Roman"/>
          <w:sz w:val="24"/>
          <w:szCs w:val="24"/>
        </w:rPr>
        <w:tab/>
      </w:r>
      <w:r>
        <w:rPr>
          <w:rFonts w:ascii="Arial" w:hAnsi="Arial" w:cs="Arial"/>
          <w:sz w:val="20"/>
          <w:szCs w:val="20"/>
        </w:rPr>
        <w:t>-17.491,40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20"/>
          <w:szCs w:val="20"/>
        </w:rPr>
        <w:t>417.349,90</w:t>
      </w:r>
      <w:r>
        <w:rPr>
          <w:rFonts w:ascii="Times New Roman" w:hAnsi="Times New Roman"/>
          <w:sz w:val="24"/>
          <w:szCs w:val="24"/>
        </w:rPr>
        <w:tab/>
      </w:r>
      <w:r>
        <w:rPr>
          <w:rFonts w:ascii="Arial" w:hAnsi="Arial" w:cs="Arial"/>
          <w:sz w:val="20"/>
          <w:szCs w:val="20"/>
        </w:rPr>
        <w:t>30.724,64</w:t>
      </w:r>
      <w:r>
        <w:rPr>
          <w:rFonts w:ascii="Times New Roman" w:hAnsi="Times New Roman"/>
          <w:sz w:val="24"/>
          <w:szCs w:val="24"/>
        </w:rPr>
        <w:tab/>
      </w:r>
      <w:r>
        <w:rPr>
          <w:rFonts w:ascii="Arial" w:hAnsi="Arial" w:cs="Arial"/>
          <w:sz w:val="20"/>
          <w:szCs w:val="20"/>
        </w:rPr>
        <w:t>448.074,54</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20"/>
          <w:szCs w:val="20"/>
        </w:rPr>
        <w:t>154.700,00</w:t>
      </w:r>
      <w:r>
        <w:rPr>
          <w:rFonts w:ascii="Times New Roman" w:hAnsi="Times New Roman"/>
          <w:sz w:val="24"/>
          <w:szCs w:val="24"/>
        </w:rPr>
        <w:tab/>
      </w:r>
      <w:r>
        <w:rPr>
          <w:rFonts w:ascii="Arial" w:hAnsi="Arial" w:cs="Arial"/>
          <w:b/>
          <w:bCs/>
          <w:sz w:val="20"/>
          <w:szCs w:val="20"/>
        </w:rPr>
        <w:t>21.000,00</w:t>
      </w:r>
      <w:r>
        <w:rPr>
          <w:rFonts w:ascii="Times New Roman" w:hAnsi="Times New Roman"/>
          <w:sz w:val="24"/>
          <w:szCs w:val="24"/>
        </w:rPr>
        <w:tab/>
      </w:r>
      <w:r>
        <w:rPr>
          <w:rFonts w:ascii="Arial" w:hAnsi="Arial" w:cs="Arial"/>
          <w:b/>
          <w:bCs/>
          <w:sz w:val="20"/>
          <w:szCs w:val="20"/>
        </w:rPr>
        <w:t>175.700,00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20"/>
          <w:szCs w:val="20"/>
        </w:rPr>
        <w:t>139.000,00</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151.000,00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financijski rashodi</w:t>
      </w:r>
      <w:r>
        <w:rPr>
          <w:rFonts w:ascii="Times New Roman" w:hAnsi="Times New Roman"/>
          <w:sz w:val="24"/>
          <w:szCs w:val="24"/>
        </w:rPr>
        <w:tab/>
      </w:r>
      <w:r>
        <w:rPr>
          <w:rFonts w:ascii="Arial" w:hAnsi="Arial" w:cs="Arial"/>
          <w:sz w:val="20"/>
          <w:szCs w:val="20"/>
        </w:rPr>
        <w:t>15.700,00</w:t>
      </w:r>
      <w:r>
        <w:rPr>
          <w:rFonts w:ascii="Times New Roman" w:hAnsi="Times New Roman"/>
          <w:sz w:val="24"/>
          <w:szCs w:val="24"/>
        </w:rPr>
        <w:tab/>
      </w:r>
      <w:r>
        <w:rPr>
          <w:rFonts w:ascii="Arial" w:hAnsi="Arial" w:cs="Arial"/>
          <w:sz w:val="20"/>
          <w:szCs w:val="20"/>
        </w:rPr>
        <w:t>9.000,00</w:t>
      </w:r>
      <w:r>
        <w:rPr>
          <w:rFonts w:ascii="Times New Roman" w:hAnsi="Times New Roman"/>
          <w:sz w:val="24"/>
          <w:szCs w:val="24"/>
        </w:rPr>
        <w:tab/>
      </w:r>
      <w:r>
        <w:rPr>
          <w:rFonts w:ascii="Arial" w:hAnsi="Arial" w:cs="Arial"/>
          <w:sz w:val="20"/>
          <w:szCs w:val="20"/>
        </w:rPr>
        <w:t>24.700,00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20"/>
          <w:szCs w:val="20"/>
        </w:rPr>
        <w:t>10.000,00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352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Subvencije trgovačkim društvima, zadrugama,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poljoprivrednicima i obrtnicima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20"/>
          <w:szCs w:val="20"/>
        </w:rPr>
        <w:t>630.000,00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630.000,00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367</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Prijenosi proračunskim korisnicima iz nadležnog</w:t>
      </w:r>
      <w:r>
        <w:rPr>
          <w:rFonts w:ascii="Times New Roman" w:hAnsi="Times New Roman"/>
          <w:sz w:val="24"/>
          <w:szCs w:val="24"/>
        </w:rPr>
        <w:tab/>
      </w:r>
      <w:r>
        <w:rPr>
          <w:rFonts w:ascii="Arial" w:hAnsi="Arial" w:cs="Arial"/>
          <w:sz w:val="20"/>
          <w:szCs w:val="20"/>
        </w:rPr>
        <w:t>630.000,00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630.000,00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 za financiranje redovne 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20"/>
          <w:szCs w:val="20"/>
        </w:rPr>
        <w:t>1.314.000,00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1.314.000,00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372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20"/>
          <w:szCs w:val="20"/>
        </w:rPr>
        <w:t>1.314.000,00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1.314.000,00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20"/>
          <w:szCs w:val="20"/>
        </w:rPr>
        <w:t>866.639,77</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866.639,77</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20"/>
          <w:szCs w:val="20"/>
        </w:rPr>
        <w:t>844.020,44</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844.020,44</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Kazne, penali i naknade štete</w:t>
      </w:r>
      <w:r>
        <w:rPr>
          <w:rFonts w:ascii="Times New Roman" w:hAnsi="Times New Roman"/>
          <w:sz w:val="24"/>
          <w:szCs w:val="24"/>
        </w:rPr>
        <w:tab/>
      </w:r>
      <w:r>
        <w:rPr>
          <w:rFonts w:ascii="Arial" w:hAnsi="Arial" w:cs="Arial"/>
          <w:sz w:val="20"/>
          <w:szCs w:val="20"/>
        </w:rPr>
        <w:t>22.619,33</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22.619,33</w:t>
      </w:r>
    </w:p>
    <w:p w:rsidR="00C6746A" w:rsidRDefault="00C6746A" w:rsidP="00C6746A">
      <w:pPr>
        <w:widowControl w:val="0"/>
        <w:autoSpaceDE w:val="0"/>
        <w:autoSpaceDN w:val="0"/>
        <w:adjustRightInd w:val="0"/>
        <w:spacing w:after="0" w:line="9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20"/>
          <w:szCs w:val="20"/>
        </w:rPr>
        <w:t>4.396.673,12</w:t>
      </w:r>
      <w:r>
        <w:rPr>
          <w:rFonts w:ascii="Times New Roman" w:hAnsi="Times New Roman"/>
          <w:sz w:val="24"/>
          <w:szCs w:val="24"/>
        </w:rPr>
        <w:tab/>
      </w:r>
      <w:r>
        <w:rPr>
          <w:rFonts w:ascii="Arial" w:hAnsi="Arial" w:cs="Arial"/>
          <w:b/>
          <w:bCs/>
          <w:sz w:val="20"/>
          <w:szCs w:val="20"/>
        </w:rPr>
        <w:t>6.090.000,00</w:t>
      </w:r>
      <w:r>
        <w:rPr>
          <w:rFonts w:ascii="Times New Roman" w:hAnsi="Times New Roman"/>
          <w:sz w:val="24"/>
          <w:szCs w:val="24"/>
        </w:rPr>
        <w:tab/>
      </w:r>
      <w:r>
        <w:rPr>
          <w:rFonts w:ascii="Arial" w:hAnsi="Arial" w:cs="Arial"/>
          <w:b/>
          <w:bCs/>
          <w:sz w:val="20"/>
          <w:szCs w:val="20"/>
        </w:rPr>
        <w:t>10.486.673,12</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20"/>
          <w:szCs w:val="20"/>
        </w:rPr>
        <w:t>1.947.389,81</w:t>
      </w:r>
      <w:r>
        <w:rPr>
          <w:rFonts w:ascii="Times New Roman" w:hAnsi="Times New Roman"/>
          <w:sz w:val="24"/>
          <w:szCs w:val="24"/>
        </w:rPr>
        <w:tab/>
      </w:r>
      <w:r>
        <w:rPr>
          <w:rFonts w:ascii="Arial" w:hAnsi="Arial" w:cs="Arial"/>
          <w:b/>
          <w:bCs/>
          <w:sz w:val="20"/>
          <w:szCs w:val="20"/>
        </w:rPr>
        <w:t>6.090.000,00</w:t>
      </w:r>
      <w:r>
        <w:rPr>
          <w:rFonts w:ascii="Times New Roman" w:hAnsi="Times New Roman"/>
          <w:sz w:val="24"/>
          <w:szCs w:val="24"/>
        </w:rPr>
        <w:tab/>
      </w:r>
      <w:r>
        <w:rPr>
          <w:rFonts w:ascii="Arial" w:hAnsi="Arial" w:cs="Arial"/>
          <w:b/>
          <w:bCs/>
          <w:sz w:val="20"/>
          <w:szCs w:val="20"/>
        </w:rPr>
        <w:t>8.037.389,81</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20"/>
          <w:szCs w:val="20"/>
        </w:rPr>
        <w:t>1.107.013,12</w:t>
      </w:r>
      <w:r>
        <w:rPr>
          <w:rFonts w:ascii="Times New Roman" w:hAnsi="Times New Roman"/>
          <w:sz w:val="24"/>
          <w:szCs w:val="24"/>
        </w:rPr>
        <w:tab/>
      </w:r>
      <w:r>
        <w:rPr>
          <w:rFonts w:ascii="Arial" w:hAnsi="Arial" w:cs="Arial"/>
          <w:sz w:val="20"/>
          <w:szCs w:val="20"/>
        </w:rPr>
        <w:t>6.000.000,00</w:t>
      </w:r>
      <w:r>
        <w:rPr>
          <w:rFonts w:ascii="Times New Roman" w:hAnsi="Times New Roman"/>
          <w:sz w:val="24"/>
          <w:szCs w:val="24"/>
        </w:rPr>
        <w:tab/>
      </w:r>
      <w:r>
        <w:rPr>
          <w:rFonts w:ascii="Arial" w:hAnsi="Arial" w:cs="Arial"/>
          <w:sz w:val="20"/>
          <w:szCs w:val="20"/>
        </w:rPr>
        <w:t>7.107.013,12</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81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20"/>
          <w:szCs w:val="20"/>
        </w:rPr>
        <w:t>284.355,69</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374.355,69</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423</w:t>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Arial" w:hAnsi="Arial" w:cs="Arial"/>
          <w:sz w:val="16"/>
          <w:szCs w:val="16"/>
        </w:rPr>
        <w:t>Prijevozna sredstva</w:t>
      </w:r>
      <w:r>
        <w:rPr>
          <w:rFonts w:ascii="Times New Roman" w:hAnsi="Times New Roman"/>
          <w:sz w:val="24"/>
          <w:szCs w:val="24"/>
        </w:rPr>
        <w:tab/>
      </w:r>
      <w:r>
        <w:rPr>
          <w:rFonts w:ascii="Arial" w:hAnsi="Arial" w:cs="Arial"/>
          <w:sz w:val="20"/>
          <w:szCs w:val="20"/>
        </w:rPr>
        <w:t>215.550,00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215.550,00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424</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Knjige, umjetnička djela i ostale izložbene</w:t>
      </w:r>
      <w:r>
        <w:rPr>
          <w:rFonts w:ascii="Times New Roman" w:hAnsi="Times New Roman"/>
          <w:sz w:val="24"/>
          <w:szCs w:val="24"/>
        </w:rPr>
        <w:tab/>
      </w:r>
      <w:r>
        <w:rPr>
          <w:rFonts w:ascii="Arial" w:hAnsi="Arial" w:cs="Arial"/>
          <w:sz w:val="20"/>
          <w:szCs w:val="20"/>
        </w:rPr>
        <w:t>2.721,00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2.721,00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autoSpaceDE w:val="0"/>
        <w:autoSpaceDN w:val="0"/>
        <w:adjustRightInd w:val="0"/>
        <w:spacing w:after="0" w:line="49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426</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20"/>
          <w:szCs w:val="20"/>
        </w:rPr>
        <w:t>337.750,00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337.750,00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20"/>
          <w:szCs w:val="20"/>
        </w:rPr>
        <w:t>2.449.283,31</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2.449.283,31</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20"/>
          <w:szCs w:val="20"/>
        </w:rPr>
        <w:t>2.149.283,31</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2.149.283,31</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454</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60" w:lineRule="exact"/>
        <w:rPr>
          <w:rFonts w:ascii="Times New Roman" w:hAnsi="Times New Roman"/>
          <w:sz w:val="24"/>
          <w:szCs w:val="24"/>
        </w:rPr>
      </w:pPr>
    </w:p>
    <w:p w:rsidR="00C6746A" w:rsidRDefault="00C6746A" w:rsidP="00C6746A">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rashodi</w:t>
      </w:r>
      <w:r>
        <w:rPr>
          <w:rFonts w:ascii="Times New Roman" w:hAnsi="Times New Roman"/>
          <w:sz w:val="24"/>
          <w:szCs w:val="24"/>
        </w:rPr>
        <w:tab/>
      </w:r>
      <w:r>
        <w:rPr>
          <w:rFonts w:ascii="Arial" w:hAnsi="Arial" w:cs="Arial"/>
          <w:b/>
          <w:bCs/>
        </w:rPr>
        <w:t>12.401.387,15</w:t>
      </w:r>
      <w:r>
        <w:rPr>
          <w:rFonts w:ascii="Times New Roman" w:hAnsi="Times New Roman"/>
          <w:sz w:val="24"/>
          <w:szCs w:val="24"/>
        </w:rPr>
        <w:tab/>
      </w:r>
      <w:r>
        <w:rPr>
          <w:rFonts w:ascii="Arial" w:hAnsi="Arial" w:cs="Arial"/>
          <w:b/>
          <w:bCs/>
        </w:rPr>
        <w:t>6.054.733,34</w:t>
      </w:r>
      <w:r>
        <w:rPr>
          <w:rFonts w:ascii="Times New Roman" w:hAnsi="Times New Roman"/>
          <w:sz w:val="24"/>
          <w:szCs w:val="24"/>
        </w:rPr>
        <w:tab/>
      </w:r>
      <w:r>
        <w:rPr>
          <w:rFonts w:ascii="Arial" w:hAnsi="Arial" w:cs="Arial"/>
          <w:b/>
          <w:bCs/>
        </w:rPr>
        <w:t>18.456.120,49</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autoSpaceDE w:val="0"/>
        <w:autoSpaceDN w:val="0"/>
        <w:adjustRightInd w:val="0"/>
        <w:spacing w:after="0" w:line="601" w:lineRule="exact"/>
        <w:rPr>
          <w:rFonts w:ascii="Times New Roman" w:hAnsi="Times New Roman"/>
          <w:sz w:val="24"/>
          <w:szCs w:val="24"/>
        </w:rPr>
      </w:pPr>
    </w:p>
    <w:p w:rsidR="00C6746A" w:rsidRDefault="00C6746A" w:rsidP="00C6746A">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C6746A" w:rsidRDefault="00C6746A" w:rsidP="00C6746A">
      <w:pPr>
        <w:widowControl w:val="0"/>
        <w:autoSpaceDE w:val="0"/>
        <w:autoSpaceDN w:val="0"/>
        <w:adjustRightInd w:val="0"/>
        <w:spacing w:after="0" w:line="331"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 izmjene i</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2. izmjene i</w:t>
      </w: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dopune</w:t>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C6746A" w:rsidRDefault="00C6746A" w:rsidP="00C6746A">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C6746A" w:rsidRDefault="00C6746A" w:rsidP="00C6746A">
      <w:pPr>
        <w:widowControl w:val="0"/>
        <w:autoSpaceDE w:val="0"/>
        <w:autoSpaceDN w:val="0"/>
        <w:adjustRightInd w:val="0"/>
        <w:spacing w:after="0" w:line="6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8</w:t>
      </w:r>
      <w:r>
        <w:rPr>
          <w:rFonts w:ascii="Times New Roman" w:hAnsi="Times New Roman"/>
          <w:sz w:val="24"/>
          <w:szCs w:val="24"/>
        </w:rPr>
        <w:tab/>
      </w:r>
      <w:r>
        <w:rPr>
          <w:rFonts w:ascii="Arial" w:hAnsi="Arial" w:cs="Arial"/>
          <w:b/>
          <w:bCs/>
          <w:sz w:val="16"/>
          <w:szCs w:val="16"/>
        </w:rPr>
        <w:t>Primici od financijske imovine i zaduživanja</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6.000.000,00</w:t>
      </w:r>
      <w:r>
        <w:rPr>
          <w:rFonts w:ascii="Times New Roman" w:hAnsi="Times New Roman"/>
          <w:sz w:val="24"/>
          <w:szCs w:val="24"/>
        </w:rPr>
        <w:tab/>
      </w:r>
      <w:r>
        <w:rPr>
          <w:rFonts w:ascii="Arial" w:hAnsi="Arial" w:cs="Arial"/>
          <w:b/>
          <w:bCs/>
          <w:sz w:val="20"/>
          <w:szCs w:val="20"/>
        </w:rPr>
        <w:t>6.000.000,00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84</w:t>
      </w:r>
      <w:r>
        <w:rPr>
          <w:rFonts w:ascii="Times New Roman" w:hAnsi="Times New Roman"/>
          <w:sz w:val="24"/>
          <w:szCs w:val="24"/>
        </w:rPr>
        <w:tab/>
      </w:r>
      <w:r>
        <w:rPr>
          <w:rFonts w:ascii="Arial" w:hAnsi="Arial" w:cs="Arial"/>
          <w:b/>
          <w:bCs/>
          <w:sz w:val="16"/>
          <w:szCs w:val="16"/>
        </w:rPr>
        <w:t>Primici od zaduživanja</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6.000.000,00</w:t>
      </w:r>
      <w:r>
        <w:rPr>
          <w:rFonts w:ascii="Times New Roman" w:hAnsi="Times New Roman"/>
          <w:sz w:val="24"/>
          <w:szCs w:val="24"/>
        </w:rPr>
        <w:tab/>
      </w:r>
      <w:r>
        <w:rPr>
          <w:rFonts w:ascii="Arial" w:hAnsi="Arial" w:cs="Arial"/>
          <w:b/>
          <w:bCs/>
          <w:sz w:val="20"/>
          <w:szCs w:val="20"/>
        </w:rPr>
        <w:t>6.000.000,00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842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Primljeni krediti i zajmovi od kreditnih i ostalih</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6.000.000,00</w:t>
      </w:r>
      <w:r>
        <w:rPr>
          <w:rFonts w:ascii="Times New Roman" w:hAnsi="Times New Roman"/>
          <w:sz w:val="24"/>
          <w:szCs w:val="24"/>
        </w:rPr>
        <w:tab/>
      </w:r>
      <w:r>
        <w:rPr>
          <w:rFonts w:ascii="Arial" w:hAnsi="Arial" w:cs="Arial"/>
          <w:sz w:val="20"/>
          <w:szCs w:val="20"/>
        </w:rPr>
        <w:t>6.000.000,00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81</w:t>
      </w:r>
      <w:r>
        <w:rPr>
          <w:rFonts w:ascii="Times New Roman" w:hAnsi="Times New Roman"/>
          <w:sz w:val="24"/>
          <w:szCs w:val="24"/>
        </w:rPr>
        <w:tab/>
      </w:r>
      <w:r>
        <w:rPr>
          <w:rFonts w:ascii="Arial" w:hAnsi="Arial" w:cs="Arial"/>
          <w:sz w:val="16"/>
          <w:szCs w:val="16"/>
        </w:rPr>
        <w:t>financijskih institucija u javnom sektoru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61" w:lineRule="exact"/>
        <w:rPr>
          <w:rFonts w:ascii="Times New Roman" w:hAnsi="Times New Roman"/>
          <w:sz w:val="24"/>
          <w:szCs w:val="24"/>
        </w:rPr>
      </w:pPr>
    </w:p>
    <w:p w:rsidR="00C6746A" w:rsidRDefault="00C6746A" w:rsidP="00C6746A">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primici</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6.000.000,00</w:t>
      </w:r>
      <w:r>
        <w:rPr>
          <w:rFonts w:ascii="Times New Roman" w:hAnsi="Times New Roman"/>
          <w:sz w:val="24"/>
          <w:szCs w:val="24"/>
        </w:rPr>
        <w:tab/>
      </w:r>
      <w:r>
        <w:rPr>
          <w:rFonts w:ascii="Arial" w:hAnsi="Arial" w:cs="Arial"/>
          <w:b/>
          <w:bCs/>
        </w:rPr>
        <w:t>6.000.000,00</w:t>
      </w:r>
    </w:p>
    <w:p w:rsidR="00C6746A" w:rsidRDefault="00C6746A" w:rsidP="00C6746A">
      <w:pPr>
        <w:widowControl w:val="0"/>
        <w:autoSpaceDE w:val="0"/>
        <w:autoSpaceDN w:val="0"/>
        <w:adjustRightInd w:val="0"/>
        <w:spacing w:after="0" w:line="135"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20"/>
          <w:szCs w:val="20"/>
        </w:rPr>
        <w:t>552.000,00</w:t>
      </w:r>
      <w:r>
        <w:rPr>
          <w:rFonts w:ascii="Times New Roman" w:hAnsi="Times New Roman"/>
          <w:sz w:val="24"/>
          <w:szCs w:val="24"/>
        </w:rPr>
        <w:tab/>
      </w:r>
      <w:r>
        <w:rPr>
          <w:rFonts w:ascii="Arial" w:hAnsi="Arial" w:cs="Arial"/>
          <w:b/>
          <w:bCs/>
          <w:sz w:val="20"/>
          <w:szCs w:val="20"/>
        </w:rPr>
        <w:t>54.000,00</w:t>
      </w:r>
      <w:r>
        <w:rPr>
          <w:rFonts w:ascii="Times New Roman" w:hAnsi="Times New Roman"/>
          <w:sz w:val="24"/>
          <w:szCs w:val="24"/>
        </w:rPr>
        <w:tab/>
      </w:r>
      <w:r>
        <w:rPr>
          <w:rFonts w:ascii="Arial" w:hAnsi="Arial" w:cs="Arial"/>
          <w:b/>
          <w:bCs/>
          <w:sz w:val="20"/>
          <w:szCs w:val="20"/>
        </w:rPr>
        <w:t>606.000,00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54</w:t>
      </w:r>
      <w:r>
        <w:rPr>
          <w:rFonts w:ascii="Times New Roman" w:hAnsi="Times New Roman"/>
          <w:sz w:val="24"/>
          <w:szCs w:val="24"/>
        </w:rPr>
        <w:tab/>
      </w:r>
      <w:r>
        <w:rPr>
          <w:rFonts w:ascii="Arial" w:hAnsi="Arial" w:cs="Arial"/>
          <w:b/>
          <w:bCs/>
          <w:sz w:val="16"/>
          <w:szCs w:val="16"/>
        </w:rPr>
        <w:t>Izdaci za otplatu glavnice primljenih kredita i</w:t>
      </w:r>
      <w:r>
        <w:rPr>
          <w:rFonts w:ascii="Times New Roman" w:hAnsi="Times New Roman"/>
          <w:sz w:val="24"/>
          <w:szCs w:val="24"/>
        </w:rPr>
        <w:tab/>
      </w:r>
      <w:r>
        <w:rPr>
          <w:rFonts w:ascii="Arial" w:hAnsi="Arial" w:cs="Arial"/>
          <w:b/>
          <w:bCs/>
          <w:sz w:val="20"/>
          <w:szCs w:val="20"/>
        </w:rPr>
        <w:t>552.000,00</w:t>
      </w:r>
      <w:r>
        <w:rPr>
          <w:rFonts w:ascii="Times New Roman" w:hAnsi="Times New Roman"/>
          <w:sz w:val="24"/>
          <w:szCs w:val="24"/>
        </w:rPr>
        <w:tab/>
      </w:r>
      <w:r>
        <w:rPr>
          <w:rFonts w:ascii="Arial" w:hAnsi="Arial" w:cs="Arial"/>
          <w:b/>
          <w:bCs/>
          <w:sz w:val="20"/>
          <w:szCs w:val="20"/>
        </w:rPr>
        <w:t>54.000,00</w:t>
      </w:r>
      <w:r>
        <w:rPr>
          <w:rFonts w:ascii="Times New Roman" w:hAnsi="Times New Roman"/>
          <w:sz w:val="24"/>
          <w:szCs w:val="24"/>
        </w:rPr>
        <w:tab/>
      </w:r>
      <w:r>
        <w:rPr>
          <w:rFonts w:ascii="Arial" w:hAnsi="Arial" w:cs="Arial"/>
          <w:b/>
          <w:bCs/>
          <w:sz w:val="20"/>
          <w:szCs w:val="20"/>
        </w:rPr>
        <w:t>606.000,00</w:t>
      </w:r>
    </w:p>
    <w:p w:rsidR="00C6746A" w:rsidRDefault="00C6746A" w:rsidP="00C6746A">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544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Otplata glavnice primljenih kredita i zajmova od</w:t>
      </w:r>
      <w:r>
        <w:rPr>
          <w:rFonts w:ascii="Times New Roman" w:hAnsi="Times New Roman"/>
          <w:sz w:val="24"/>
          <w:szCs w:val="24"/>
        </w:rPr>
        <w:tab/>
      </w:r>
      <w:r>
        <w:rPr>
          <w:rFonts w:ascii="Arial" w:hAnsi="Arial" w:cs="Arial"/>
          <w:sz w:val="20"/>
          <w:szCs w:val="20"/>
        </w:rPr>
        <w:t>552.000,00</w:t>
      </w:r>
      <w:r>
        <w:rPr>
          <w:rFonts w:ascii="Times New Roman" w:hAnsi="Times New Roman"/>
          <w:sz w:val="24"/>
          <w:szCs w:val="24"/>
        </w:rPr>
        <w:tab/>
      </w:r>
      <w:r>
        <w:rPr>
          <w:rFonts w:ascii="Arial" w:hAnsi="Arial" w:cs="Arial"/>
          <w:sz w:val="20"/>
          <w:szCs w:val="20"/>
        </w:rPr>
        <w:t>54.000,00</w:t>
      </w:r>
      <w:r>
        <w:rPr>
          <w:rFonts w:ascii="Times New Roman" w:hAnsi="Times New Roman"/>
          <w:sz w:val="24"/>
          <w:szCs w:val="24"/>
        </w:rPr>
        <w:tab/>
      </w:r>
      <w:r>
        <w:rPr>
          <w:rFonts w:ascii="Arial" w:hAnsi="Arial" w:cs="Arial"/>
          <w:sz w:val="20"/>
          <w:szCs w:val="20"/>
        </w:rPr>
        <w:t>606.000,00</w:t>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60" w:lineRule="exact"/>
        <w:rPr>
          <w:rFonts w:ascii="Times New Roman" w:hAnsi="Times New Roman"/>
          <w:sz w:val="24"/>
          <w:szCs w:val="24"/>
        </w:rPr>
      </w:pPr>
    </w:p>
    <w:p w:rsidR="00C6746A" w:rsidRDefault="00C6746A" w:rsidP="009410F5">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sectPr w:rsidR="00C6746A">
          <w:pgSz w:w="11905" w:h="16837"/>
          <w:pgMar w:top="566" w:right="566" w:bottom="566" w:left="1133" w:header="720" w:footer="720" w:gutter="0"/>
          <w:cols w:space="720"/>
          <w:noEndnote/>
        </w:sectPr>
      </w:pPr>
      <w:r>
        <w:rPr>
          <w:rFonts w:ascii="Times New Roman" w:hAnsi="Times New Roman"/>
          <w:sz w:val="24"/>
          <w:szCs w:val="24"/>
        </w:rPr>
        <w:tab/>
      </w:r>
      <w:r>
        <w:rPr>
          <w:rFonts w:ascii="Arial" w:hAnsi="Arial" w:cs="Arial"/>
          <w:b/>
          <w:bCs/>
        </w:rPr>
        <w:t>Ukupno izdaci</w:t>
      </w:r>
      <w:r>
        <w:rPr>
          <w:rFonts w:ascii="Times New Roman" w:hAnsi="Times New Roman"/>
          <w:sz w:val="24"/>
          <w:szCs w:val="24"/>
        </w:rPr>
        <w:tab/>
      </w:r>
      <w:r>
        <w:rPr>
          <w:rFonts w:ascii="Arial" w:hAnsi="Arial" w:cs="Arial"/>
          <w:b/>
          <w:bCs/>
        </w:rPr>
        <w:t>552.000,00</w:t>
      </w:r>
      <w:r>
        <w:rPr>
          <w:rFonts w:ascii="Times New Roman" w:hAnsi="Times New Roman"/>
          <w:sz w:val="24"/>
          <w:szCs w:val="24"/>
        </w:rPr>
        <w:tab/>
      </w:r>
      <w:r>
        <w:rPr>
          <w:rFonts w:ascii="Arial" w:hAnsi="Arial" w:cs="Arial"/>
          <w:b/>
          <w:bCs/>
        </w:rPr>
        <w:t>54.000,00</w:t>
      </w:r>
      <w:r>
        <w:rPr>
          <w:rFonts w:ascii="Times New Roman" w:hAnsi="Times New Roman"/>
          <w:sz w:val="24"/>
          <w:szCs w:val="24"/>
        </w:rPr>
        <w:tab/>
      </w:r>
      <w:r>
        <w:rPr>
          <w:rFonts w:ascii="Arial" w:hAnsi="Arial" w:cs="Arial"/>
          <w:b/>
          <w:bCs/>
        </w:rPr>
        <w:t>606.000,00</w:t>
      </w: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C6746A" w:rsidRDefault="00C6746A" w:rsidP="00C6746A">
      <w:pPr>
        <w:widowControl w:val="0"/>
        <w:tabs>
          <w:tab w:val="center" w:pos="5100"/>
        </w:tabs>
        <w:autoSpaceDE w:val="0"/>
        <w:autoSpaceDN w:val="0"/>
        <w:adjustRightInd w:val="0"/>
        <w:spacing w:after="0" w:line="300" w:lineRule="exact"/>
        <w:rPr>
          <w:rFonts w:ascii="Arial" w:hAnsi="Arial" w:cs="Arial"/>
          <w:b/>
          <w:bCs/>
          <w:sz w:val="26"/>
          <w:szCs w:val="26"/>
        </w:rPr>
      </w:pPr>
      <w:r>
        <w:rPr>
          <w:rFonts w:ascii="Times New Roman" w:hAnsi="Times New Roman"/>
          <w:sz w:val="24"/>
          <w:szCs w:val="24"/>
        </w:rPr>
        <w:tab/>
      </w:r>
      <w:r>
        <w:rPr>
          <w:rFonts w:ascii="Arial" w:hAnsi="Arial" w:cs="Arial"/>
          <w:b/>
          <w:bCs/>
          <w:sz w:val="26"/>
          <w:szCs w:val="26"/>
        </w:rPr>
        <w:t>II. POSEBNI DIO</w:t>
      </w:r>
    </w:p>
    <w:p w:rsidR="00C6746A" w:rsidRPr="00733BAD" w:rsidRDefault="00C6746A" w:rsidP="00C6746A">
      <w:pPr>
        <w:spacing w:after="0" w:line="240" w:lineRule="auto"/>
        <w:jc w:val="center"/>
        <w:rPr>
          <w:rFonts w:ascii="Times New Roman" w:hAnsi="Times New Roman"/>
          <w:sz w:val="24"/>
          <w:szCs w:val="24"/>
        </w:rPr>
      </w:pPr>
      <w:r w:rsidRPr="00733BAD">
        <w:rPr>
          <w:rFonts w:ascii="Times New Roman" w:hAnsi="Times New Roman"/>
          <w:sz w:val="24"/>
          <w:szCs w:val="24"/>
        </w:rPr>
        <w:t>Članak 3.</w:t>
      </w:r>
    </w:p>
    <w:p w:rsidR="00C6746A" w:rsidRDefault="00C6746A" w:rsidP="00C6746A">
      <w:pPr>
        <w:spacing w:after="0" w:line="240" w:lineRule="auto"/>
        <w:jc w:val="both"/>
        <w:rPr>
          <w:rFonts w:ascii="Times New Roman" w:hAnsi="Times New Roman"/>
          <w:sz w:val="24"/>
          <w:szCs w:val="24"/>
        </w:rPr>
      </w:pPr>
      <w:r w:rsidRPr="00733BAD">
        <w:rPr>
          <w:rFonts w:ascii="Times New Roman" w:hAnsi="Times New Roman"/>
          <w:sz w:val="24"/>
          <w:szCs w:val="24"/>
        </w:rPr>
        <w:tab/>
        <w:t>Rashodi poslovanja i rashodi za nabavu nefinancijske imovine u Proračunu raspoređuju se po programima u posebnom dijelu Proračuna kako slijedi:</w:t>
      </w: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 izmjene i</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2. izmjene i</w:t>
      </w:r>
    </w:p>
    <w:p w:rsidR="00C6746A" w:rsidRDefault="00C6746A" w:rsidP="00C6746A">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dopune</w:t>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C6746A" w:rsidRDefault="00C6746A" w:rsidP="00C6746A">
      <w:pPr>
        <w:widowControl w:val="0"/>
        <w:tabs>
          <w:tab w:val="left" w:pos="300"/>
          <w:tab w:val="center" w:pos="1440"/>
          <w:tab w:val="left" w:pos="1770"/>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C6746A" w:rsidRDefault="00C6746A" w:rsidP="00C6746A">
      <w:pPr>
        <w:widowControl w:val="0"/>
        <w:autoSpaceDE w:val="0"/>
        <w:autoSpaceDN w:val="0"/>
        <w:adjustRightInd w:val="0"/>
        <w:spacing w:after="0" w:line="136" w:lineRule="exact"/>
        <w:rPr>
          <w:rFonts w:ascii="Times New Roman" w:hAnsi="Times New Roman"/>
          <w:sz w:val="24"/>
          <w:szCs w:val="24"/>
        </w:rPr>
      </w:pPr>
    </w:p>
    <w:p w:rsidR="00C6746A" w:rsidRDefault="00C6746A" w:rsidP="00C6746A">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RAZDJEL 001  PREDSTAVNIČKA I IZVRŠNA TIJELA OPĆINA</w:t>
      </w:r>
    </w:p>
    <w:p w:rsidR="00C6746A" w:rsidRDefault="00C6746A" w:rsidP="00C6746A">
      <w:pPr>
        <w:widowControl w:val="0"/>
        <w:autoSpaceDE w:val="0"/>
        <w:autoSpaceDN w:val="0"/>
        <w:adjustRightInd w:val="0"/>
        <w:spacing w:after="0" w:line="100"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12.953.387,15</w:t>
      </w:r>
      <w:r>
        <w:rPr>
          <w:rFonts w:ascii="Times New Roman" w:hAnsi="Times New Roman"/>
          <w:sz w:val="24"/>
          <w:szCs w:val="24"/>
        </w:rPr>
        <w:tab/>
      </w:r>
      <w:r>
        <w:rPr>
          <w:rFonts w:ascii="Arial" w:hAnsi="Arial" w:cs="Arial"/>
          <w:b/>
          <w:bCs/>
        </w:rPr>
        <w:t>6.108.733,34</w:t>
      </w:r>
      <w:r>
        <w:rPr>
          <w:rFonts w:ascii="Times New Roman" w:hAnsi="Times New Roman"/>
          <w:sz w:val="24"/>
          <w:szCs w:val="24"/>
        </w:rPr>
        <w:tab/>
      </w:r>
      <w:r>
        <w:rPr>
          <w:rFonts w:ascii="Arial" w:hAnsi="Arial" w:cs="Arial"/>
          <w:b/>
          <w:bCs/>
        </w:rPr>
        <w:t>19.062.120,49</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00101  JEDINSTVENI UPRAVNI ODJEL I</w:t>
      </w:r>
      <w:r>
        <w:rPr>
          <w:rFonts w:ascii="Times New Roman" w:hAnsi="Times New Roman"/>
          <w:sz w:val="24"/>
          <w:szCs w:val="24"/>
        </w:rPr>
        <w:tab/>
      </w:r>
      <w:r>
        <w:rPr>
          <w:rFonts w:ascii="Arial" w:hAnsi="Arial" w:cs="Arial"/>
        </w:rPr>
        <w:t>9.969.411,51</w:t>
      </w:r>
      <w:r>
        <w:rPr>
          <w:rFonts w:ascii="Times New Roman" w:hAnsi="Times New Roman"/>
          <w:sz w:val="24"/>
          <w:szCs w:val="24"/>
        </w:rPr>
        <w:tab/>
      </w:r>
      <w:r>
        <w:rPr>
          <w:rFonts w:ascii="Arial" w:hAnsi="Arial" w:cs="Arial"/>
        </w:rPr>
        <w:t>6.209.224,74</w:t>
      </w:r>
      <w:r>
        <w:rPr>
          <w:rFonts w:ascii="Times New Roman" w:hAnsi="Times New Roman"/>
          <w:sz w:val="24"/>
          <w:szCs w:val="24"/>
        </w:rPr>
        <w:tab/>
      </w:r>
      <w:r>
        <w:rPr>
          <w:rFonts w:ascii="Arial" w:hAnsi="Arial" w:cs="Arial"/>
        </w:rPr>
        <w:t>16.178.636,25</w:t>
      </w: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IZVRŠNA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4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2.918.920,78</w:t>
      </w:r>
      <w:r>
        <w:rPr>
          <w:rFonts w:ascii="Times New Roman" w:hAnsi="Times New Roman"/>
          <w:sz w:val="24"/>
          <w:szCs w:val="24"/>
        </w:rPr>
        <w:tab/>
      </w:r>
      <w:r>
        <w:rPr>
          <w:rFonts w:ascii="Arial" w:hAnsi="Arial" w:cs="Arial"/>
          <w:b/>
          <w:bCs/>
        </w:rPr>
        <w:t>22.000,00</w:t>
      </w:r>
      <w:r>
        <w:rPr>
          <w:rFonts w:ascii="Times New Roman" w:hAnsi="Times New Roman"/>
          <w:sz w:val="24"/>
          <w:szCs w:val="24"/>
        </w:rPr>
        <w:tab/>
      </w:r>
      <w:r>
        <w:rPr>
          <w:rFonts w:ascii="Arial" w:hAnsi="Arial" w:cs="Arial"/>
          <w:b/>
          <w:bCs/>
        </w:rPr>
        <w:t>2.940.920,78</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1001A100001  REDOVNA DJELATNOST OPĆINSKE</w:t>
      </w:r>
      <w:r>
        <w:rPr>
          <w:rFonts w:ascii="Times New Roman" w:hAnsi="Times New Roman"/>
          <w:sz w:val="24"/>
          <w:szCs w:val="24"/>
        </w:rPr>
        <w:tab/>
      </w:r>
      <w:r>
        <w:rPr>
          <w:rFonts w:ascii="Arial" w:hAnsi="Arial" w:cs="Arial"/>
          <w:sz w:val="20"/>
          <w:szCs w:val="20"/>
        </w:rPr>
        <w:t>1.336.761,57</w:t>
      </w:r>
      <w:r>
        <w:rPr>
          <w:rFonts w:ascii="Times New Roman" w:hAnsi="Times New Roman"/>
          <w:sz w:val="24"/>
          <w:szCs w:val="24"/>
        </w:rPr>
        <w:tab/>
      </w:r>
      <w:r>
        <w:rPr>
          <w:rFonts w:ascii="Arial" w:hAnsi="Arial" w:cs="Arial"/>
          <w:sz w:val="20"/>
          <w:szCs w:val="20"/>
        </w:rPr>
        <w:t>22.000,00</w:t>
      </w:r>
      <w:r>
        <w:rPr>
          <w:rFonts w:ascii="Times New Roman" w:hAnsi="Times New Roman"/>
          <w:sz w:val="24"/>
          <w:szCs w:val="24"/>
        </w:rPr>
        <w:tab/>
      </w:r>
      <w:r>
        <w:rPr>
          <w:rFonts w:ascii="Arial" w:hAnsi="Arial" w:cs="Arial"/>
          <w:sz w:val="20"/>
          <w:szCs w:val="20"/>
        </w:rPr>
        <w:t>1.358.761,57</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UPRAVE I IZVRŠNIH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1.314.040,57</w:t>
      </w:r>
      <w:r>
        <w:rPr>
          <w:rFonts w:ascii="Times New Roman" w:hAnsi="Times New Roman"/>
          <w:sz w:val="24"/>
          <w:szCs w:val="24"/>
        </w:rPr>
        <w:tab/>
      </w:r>
      <w:r>
        <w:rPr>
          <w:rFonts w:ascii="Arial" w:hAnsi="Arial" w:cs="Arial"/>
          <w:b/>
          <w:bCs/>
          <w:sz w:val="18"/>
          <w:szCs w:val="18"/>
        </w:rPr>
        <w:t>22.000,00</w:t>
      </w:r>
      <w:r>
        <w:rPr>
          <w:rFonts w:ascii="Times New Roman" w:hAnsi="Times New Roman"/>
          <w:sz w:val="24"/>
          <w:szCs w:val="24"/>
        </w:rPr>
        <w:tab/>
      </w:r>
      <w:r>
        <w:rPr>
          <w:rFonts w:ascii="Arial" w:hAnsi="Arial" w:cs="Arial"/>
          <w:b/>
          <w:bCs/>
          <w:sz w:val="18"/>
          <w:szCs w:val="18"/>
        </w:rPr>
        <w:t>1.336.040,57</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441.267,86</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441.267,86</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394.804,88</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394.804,88</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37.462,98</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37.462,98</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834.453,38</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847.453,38</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40.700,00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40.700,00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149.000,00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149.000,00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429.253,38</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442.253,38</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324</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205.500,00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205.500,00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15.700,00</w:t>
      </w:r>
      <w:r>
        <w:rPr>
          <w:rFonts w:ascii="Times New Roman" w:hAnsi="Times New Roman"/>
          <w:sz w:val="24"/>
          <w:szCs w:val="24"/>
        </w:rPr>
        <w:tab/>
      </w:r>
      <w:r>
        <w:rPr>
          <w:rFonts w:ascii="Arial" w:hAnsi="Arial" w:cs="Arial"/>
          <w:b/>
          <w:bCs/>
          <w:sz w:val="18"/>
          <w:szCs w:val="18"/>
        </w:rPr>
        <w:t>9.000,00</w:t>
      </w:r>
      <w:r>
        <w:rPr>
          <w:rFonts w:ascii="Times New Roman" w:hAnsi="Times New Roman"/>
          <w:sz w:val="24"/>
          <w:szCs w:val="24"/>
        </w:rPr>
        <w:tab/>
      </w:r>
      <w:r>
        <w:rPr>
          <w:rFonts w:ascii="Arial" w:hAnsi="Arial" w:cs="Arial"/>
          <w:b/>
          <w:bCs/>
          <w:sz w:val="18"/>
          <w:szCs w:val="18"/>
        </w:rPr>
        <w:t>24.700,00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343</w:t>
      </w:r>
      <w:r>
        <w:rPr>
          <w:rFonts w:ascii="Times New Roman" w:hAnsi="Times New Roman"/>
          <w:sz w:val="24"/>
          <w:szCs w:val="24"/>
        </w:rPr>
        <w:tab/>
      </w:r>
      <w:r>
        <w:rPr>
          <w:rFonts w:ascii="Arial" w:hAnsi="Arial" w:cs="Arial"/>
          <w:sz w:val="16"/>
          <w:szCs w:val="16"/>
        </w:rPr>
        <w:t>Ostali financijski rashodi</w:t>
      </w:r>
      <w:r>
        <w:rPr>
          <w:rFonts w:ascii="Times New Roman" w:hAnsi="Times New Roman"/>
          <w:sz w:val="24"/>
          <w:szCs w:val="24"/>
        </w:rPr>
        <w:tab/>
      </w:r>
      <w:r>
        <w:rPr>
          <w:rFonts w:ascii="Arial" w:hAnsi="Arial" w:cs="Arial"/>
          <w:sz w:val="18"/>
          <w:szCs w:val="18"/>
        </w:rPr>
        <w:t>15.700,00</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24.700,00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22.619,33</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22.619,33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383</w:t>
      </w:r>
      <w:r>
        <w:rPr>
          <w:rFonts w:ascii="Times New Roman" w:hAnsi="Times New Roman"/>
          <w:sz w:val="24"/>
          <w:szCs w:val="24"/>
        </w:rPr>
        <w:tab/>
      </w:r>
      <w:r>
        <w:rPr>
          <w:rFonts w:ascii="Arial" w:hAnsi="Arial" w:cs="Arial"/>
          <w:sz w:val="16"/>
          <w:szCs w:val="16"/>
        </w:rPr>
        <w:t>Kazne, penali i naknade štete</w:t>
      </w:r>
      <w:r>
        <w:rPr>
          <w:rFonts w:ascii="Times New Roman" w:hAnsi="Times New Roman"/>
          <w:sz w:val="24"/>
          <w:szCs w:val="24"/>
        </w:rPr>
        <w:tab/>
      </w:r>
      <w:r>
        <w:rPr>
          <w:rFonts w:ascii="Arial" w:hAnsi="Arial" w:cs="Arial"/>
          <w:sz w:val="18"/>
          <w:szCs w:val="18"/>
        </w:rPr>
        <w:t>22.619,33</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22.619,33</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22.721,00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22.721,00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424</w:t>
      </w:r>
      <w:r>
        <w:rPr>
          <w:rFonts w:ascii="Times New Roman" w:hAnsi="Times New Roman"/>
          <w:sz w:val="24"/>
          <w:szCs w:val="24"/>
        </w:rPr>
        <w:tab/>
      </w:r>
      <w:r>
        <w:rPr>
          <w:rFonts w:ascii="Arial" w:hAnsi="Arial" w:cs="Arial"/>
          <w:sz w:val="16"/>
          <w:szCs w:val="16"/>
        </w:rPr>
        <w:t>Knjige, umjetnička djela i ostale izložbene</w:t>
      </w:r>
      <w:r>
        <w:rPr>
          <w:rFonts w:ascii="Times New Roman" w:hAnsi="Times New Roman"/>
          <w:sz w:val="24"/>
          <w:szCs w:val="24"/>
        </w:rPr>
        <w:tab/>
      </w:r>
      <w:r>
        <w:rPr>
          <w:rFonts w:ascii="Arial" w:hAnsi="Arial" w:cs="Arial"/>
          <w:sz w:val="18"/>
          <w:szCs w:val="18"/>
        </w:rPr>
        <w:t>2.721,00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2.721,00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1001A100018  JAVNA RASVJETA</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220.000,00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0435 Električna energija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9410F5">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1001K100001  NABAVKA DUGOTRAJNE IMOVINE</w:t>
      </w:r>
      <w:r>
        <w:rPr>
          <w:rFonts w:ascii="Times New Roman" w:hAnsi="Times New Roman"/>
          <w:sz w:val="24"/>
          <w:szCs w:val="24"/>
        </w:rPr>
        <w:tab/>
      </w:r>
      <w:r>
        <w:rPr>
          <w:rFonts w:ascii="Arial" w:hAnsi="Arial" w:cs="Arial"/>
          <w:sz w:val="20"/>
          <w:szCs w:val="20"/>
        </w:rPr>
        <w:t>24.487,40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24.487,40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24.487,40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24.487,40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24.487,40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24.487,40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24.487,40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24.487,40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1001K100006  POVEĆANJE ENERGETSKE</w:t>
      </w:r>
      <w:r>
        <w:rPr>
          <w:rFonts w:ascii="Times New Roman" w:hAnsi="Times New Roman"/>
          <w:sz w:val="24"/>
          <w:szCs w:val="24"/>
        </w:rPr>
        <w:tab/>
      </w:r>
      <w:r>
        <w:rPr>
          <w:rFonts w:ascii="Arial" w:hAnsi="Arial" w:cs="Arial"/>
          <w:sz w:val="20"/>
          <w:szCs w:val="20"/>
        </w:rPr>
        <w:t>591.100,62</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591.100,62</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DRUŠTVENOG DOMA 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KOZARCU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591.100,62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591.100,62</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591.100,62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591.100,62</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11 43 52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591.100,62</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591.100,62</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1001K100007  SANACIJA ZGRADE OPĆINE</w:t>
      </w:r>
      <w:r>
        <w:rPr>
          <w:rFonts w:ascii="Times New Roman" w:hAnsi="Times New Roman"/>
          <w:sz w:val="24"/>
          <w:szCs w:val="24"/>
        </w:rPr>
        <w:tab/>
      </w:r>
      <w:r>
        <w:rPr>
          <w:rFonts w:ascii="Arial" w:hAnsi="Arial" w:cs="Arial"/>
          <w:sz w:val="20"/>
          <w:szCs w:val="20"/>
        </w:rPr>
        <w:t>231.769,94</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231.769,94</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231.769,94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231.769,94</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206.769,94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206.769,94</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206.769,94</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206.769,94</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1001K100008  POVEĆANJE ENERGETSKE</w:t>
      </w:r>
      <w:r>
        <w:rPr>
          <w:rFonts w:ascii="Times New Roman" w:hAnsi="Times New Roman"/>
          <w:sz w:val="24"/>
          <w:szCs w:val="24"/>
        </w:rPr>
        <w:tab/>
      </w:r>
      <w:r>
        <w:rPr>
          <w:rFonts w:ascii="Arial" w:hAnsi="Arial" w:cs="Arial"/>
          <w:sz w:val="20"/>
          <w:szCs w:val="20"/>
        </w:rPr>
        <w:t>514.801,25</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514.801,25</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OPĆINE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514.801,25</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514.801,25</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514.801,25</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514.801,25</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11 43 52</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514.801,25</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514.801,25</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1003 ŠKOLSTVO</w:t>
      </w:r>
      <w:r>
        <w:rPr>
          <w:rFonts w:ascii="Times New Roman" w:hAnsi="Times New Roman"/>
          <w:sz w:val="24"/>
          <w:szCs w:val="24"/>
        </w:rPr>
        <w:tab/>
      </w:r>
      <w:r>
        <w:rPr>
          <w:rFonts w:ascii="Arial" w:hAnsi="Arial" w:cs="Arial"/>
          <w:b/>
          <w:bCs/>
        </w:rPr>
        <w:t>550.000,00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550.000,00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1003A100002  SUFINANCIRANJE CIJENE</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MJESEČNIH KARATA SREDNJOŠKOLCIMA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1003A100003  STIPENDIRANJE STUDENATA</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094 Visoka naobrazba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11 43 71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1003A100005  NAJBOLJI STUDENT,</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 OSNOVNOŠKOLAC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237DB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1003A100007  OŠ "ČEMINAC"</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1003A100008  STIPENDIRANJE</w:t>
      </w:r>
      <w:r>
        <w:rPr>
          <w:rFonts w:ascii="Times New Roman" w:hAnsi="Times New Roman"/>
          <w:sz w:val="24"/>
          <w:szCs w:val="24"/>
        </w:rPr>
        <w:tab/>
      </w:r>
      <w:r>
        <w:rPr>
          <w:rFonts w:ascii="Arial" w:hAnsi="Arial" w:cs="Arial"/>
          <w:sz w:val="20"/>
          <w:szCs w:val="20"/>
        </w:rPr>
        <w:t>120.000,00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092 Srednjoškolsko obrazovanje</w:t>
      </w:r>
    </w:p>
    <w:p w:rsidR="00C6746A" w:rsidRDefault="00C6746A" w:rsidP="00C6746A">
      <w:pPr>
        <w:widowControl w:val="0"/>
        <w:autoSpaceDE w:val="0"/>
        <w:autoSpaceDN w:val="0"/>
        <w:adjustRightInd w:val="0"/>
        <w:spacing w:after="0" w:line="29"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25"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1004 ZAŠTITA OD POŽARA I</w:t>
      </w:r>
      <w:r>
        <w:rPr>
          <w:rFonts w:ascii="Times New Roman" w:hAnsi="Times New Roman"/>
          <w:sz w:val="24"/>
          <w:szCs w:val="24"/>
        </w:rPr>
        <w:tab/>
      </w:r>
      <w:r>
        <w:rPr>
          <w:rFonts w:ascii="Arial" w:hAnsi="Arial" w:cs="Arial"/>
          <w:b/>
          <w:bCs/>
        </w:rPr>
        <w:t>110.000,00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CIVILNA ZAŠTITA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1004A100008  VATROGASNA ZAJEDNICA OPĆINE</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0320 Usluge protupožarne zaštite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1005 POTICANJE RAZVOJA</w:t>
      </w:r>
      <w:r>
        <w:rPr>
          <w:rFonts w:ascii="Times New Roman" w:hAnsi="Times New Roman"/>
          <w:sz w:val="24"/>
          <w:szCs w:val="24"/>
        </w:rPr>
        <w:tab/>
      </w:r>
      <w:r>
        <w:rPr>
          <w:rFonts w:ascii="Arial" w:hAnsi="Arial" w:cs="Arial"/>
          <w:b/>
          <w:bCs/>
        </w:rPr>
        <w:t>661.000,00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661.000,00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GOSPODARSTVA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1005A100002  POTICANJE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POLJOPRIVREDE-analiza tla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352</w:t>
      </w:r>
      <w:r>
        <w:rPr>
          <w:rFonts w:ascii="Times New Roman" w:hAnsi="Times New Roman"/>
          <w:sz w:val="24"/>
          <w:szCs w:val="24"/>
        </w:rPr>
        <w:tab/>
      </w:r>
      <w:r>
        <w:rPr>
          <w:rFonts w:ascii="Arial" w:hAnsi="Arial" w:cs="Arial"/>
          <w:sz w:val="16"/>
          <w:szCs w:val="16"/>
        </w:rPr>
        <w:t>Subvencije trgovačkim društvima, zadrugama,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poljoprivrednicima i obrtnicima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1005A100006  POTICANJE</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POLJOPRIVREDE-sanacija nerazvrstanih 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1005A100014  POTICANJE</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POLJOPRIVREDE-zbrinjavanje animalnog otpada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1005A100015  POTICANJE</w:t>
      </w:r>
      <w:r>
        <w:rPr>
          <w:rFonts w:ascii="Times New Roman" w:hAnsi="Times New Roman"/>
          <w:sz w:val="24"/>
          <w:szCs w:val="24"/>
        </w:rPr>
        <w:tab/>
      </w:r>
      <w:r>
        <w:rPr>
          <w:rFonts w:ascii="Arial" w:hAnsi="Arial" w:cs="Arial"/>
          <w:sz w:val="20"/>
          <w:szCs w:val="20"/>
        </w:rPr>
        <w:t>125.000,00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POLJOPRIVREDE-higijeničarska služba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125.000,00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1005A100016  POTICANJE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POLJOPRIVREDE-deratizacija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1005A100017  POTICANJE</w:t>
      </w:r>
      <w:r>
        <w:rPr>
          <w:rFonts w:ascii="Times New Roman" w:hAnsi="Times New Roman"/>
          <w:sz w:val="24"/>
          <w:szCs w:val="24"/>
        </w:rPr>
        <w:tab/>
      </w:r>
      <w:r>
        <w:rPr>
          <w:rFonts w:ascii="Arial" w:hAnsi="Arial" w:cs="Arial"/>
          <w:sz w:val="20"/>
          <w:szCs w:val="20"/>
        </w:rPr>
        <w:t>172.500,00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172.500,00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POLJOPRIVREDE-dezinsekcija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172.500,00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172.500,00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172.500,00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172.500,00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172.500,00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172.500,00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1005K100002  PROSTORNO PLANIRANJE</w:t>
      </w:r>
      <w:r>
        <w:rPr>
          <w:rFonts w:ascii="Times New Roman" w:hAnsi="Times New Roman"/>
          <w:sz w:val="24"/>
          <w:szCs w:val="24"/>
        </w:rPr>
        <w:tab/>
      </w:r>
      <w:r>
        <w:rPr>
          <w:rFonts w:ascii="Arial" w:hAnsi="Arial" w:cs="Arial"/>
          <w:sz w:val="20"/>
          <w:szCs w:val="20"/>
        </w:rPr>
        <w:t>10.750,00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10.750,00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10.750,00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10.750,00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10.750,00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10.750,00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10.750,00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10.750,00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1005K100006  POTICANJE POLJOPRIVREDE -</w:t>
      </w:r>
      <w:r>
        <w:rPr>
          <w:rFonts w:ascii="Times New Roman" w:hAnsi="Times New Roman"/>
          <w:sz w:val="24"/>
          <w:szCs w:val="24"/>
        </w:rPr>
        <w:tab/>
      </w:r>
      <w:r>
        <w:rPr>
          <w:rFonts w:ascii="Arial" w:hAnsi="Arial" w:cs="Arial"/>
          <w:sz w:val="20"/>
          <w:szCs w:val="20"/>
        </w:rPr>
        <w:t>127.750,00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127.750,00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OTRESNICE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250,00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127.500,00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127.500,00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127.500,00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127.500,00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27.500,00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27.500,00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697.257,50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697.257,50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1006A100002  ODRŽAVANJE NERAZVRSTANIH</w:t>
      </w:r>
      <w:r>
        <w:rPr>
          <w:rFonts w:ascii="Times New Roman" w:hAnsi="Times New Roman"/>
          <w:sz w:val="24"/>
          <w:szCs w:val="24"/>
        </w:rPr>
        <w:tab/>
      </w:r>
      <w:r>
        <w:rPr>
          <w:rFonts w:ascii="Arial" w:hAnsi="Arial" w:cs="Arial"/>
          <w:sz w:val="20"/>
          <w:szCs w:val="20"/>
        </w:rPr>
        <w:t>51.646,00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51.646,00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51.646,00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51.646,00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51.646,00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51.646,00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51.646,00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51.646,00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1006A100004  ODRŽAVANJE OSTALIH OBJEKATA</w:t>
      </w:r>
      <w:r>
        <w:rPr>
          <w:rFonts w:ascii="Times New Roman" w:hAnsi="Times New Roman"/>
          <w:sz w:val="24"/>
          <w:szCs w:val="24"/>
        </w:rPr>
        <w:tab/>
      </w:r>
      <w:r>
        <w:rPr>
          <w:rFonts w:ascii="Arial" w:hAnsi="Arial" w:cs="Arial"/>
          <w:sz w:val="20"/>
          <w:szCs w:val="20"/>
        </w:rPr>
        <w:t>96.000,00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96.000,00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ZGRADA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96.000,00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96.000,00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96.000,00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11 91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43 91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67.000,00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67.000,00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237DBE" w:rsidRDefault="00C6746A" w:rsidP="00237DB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p>
    <w:p w:rsidR="00C6746A" w:rsidRDefault="00C6746A" w:rsidP="00237DB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Arial" w:hAnsi="Arial" w:cs="Arial"/>
          <w:sz w:val="14"/>
          <w:szCs w:val="14"/>
        </w:rPr>
        <w:t>11 31 43 71 91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1006K100011  POVEĆANJE ENERGETSKE</w:t>
      </w:r>
      <w:r>
        <w:rPr>
          <w:rFonts w:ascii="Times New Roman" w:hAnsi="Times New Roman"/>
          <w:sz w:val="24"/>
          <w:szCs w:val="24"/>
        </w:rPr>
        <w:tab/>
      </w:r>
      <w:r>
        <w:rPr>
          <w:rFonts w:ascii="Arial" w:hAnsi="Arial" w:cs="Arial"/>
          <w:sz w:val="20"/>
          <w:szCs w:val="20"/>
        </w:rPr>
        <w:t>249.611,50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249.611,50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MJESNOG ODBORA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236.611,50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236.611,50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236.611,50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236.611,50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43 52</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236.611,50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236.611,50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1006K100012  REKONSTRUKCIJA PJEŠAČKIH</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STAZA NA PODRUČJU 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454</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1007 IZGRADNJA OBJEKATA I</w:t>
      </w:r>
      <w:r>
        <w:rPr>
          <w:rFonts w:ascii="Times New Roman" w:hAnsi="Times New Roman"/>
          <w:sz w:val="24"/>
          <w:szCs w:val="24"/>
        </w:rPr>
        <w:tab/>
      </w:r>
      <w:r>
        <w:rPr>
          <w:rFonts w:ascii="Arial" w:hAnsi="Arial" w:cs="Arial"/>
          <w:b/>
          <w:bCs/>
        </w:rPr>
        <w:t>1.774.525,72</w:t>
      </w:r>
      <w:r>
        <w:rPr>
          <w:rFonts w:ascii="Times New Roman" w:hAnsi="Times New Roman"/>
          <w:sz w:val="24"/>
          <w:szCs w:val="24"/>
        </w:rPr>
        <w:tab/>
      </w:r>
      <w:r>
        <w:rPr>
          <w:rFonts w:ascii="Arial" w:hAnsi="Arial" w:cs="Arial"/>
          <w:b/>
          <w:bCs/>
        </w:rPr>
        <w:t>6.056.000,00</w:t>
      </w:r>
      <w:r>
        <w:rPr>
          <w:rFonts w:ascii="Times New Roman" w:hAnsi="Times New Roman"/>
          <w:sz w:val="24"/>
          <w:szCs w:val="24"/>
        </w:rPr>
        <w:tab/>
      </w:r>
      <w:r>
        <w:rPr>
          <w:rFonts w:ascii="Arial" w:hAnsi="Arial" w:cs="Arial"/>
          <w:b/>
          <w:bCs/>
        </w:rPr>
        <w:t>7.830.525,72</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1007A100002  GEODETSKE USLUGE</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30.000,00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30.000,00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1007A100004  OTPLATA KREDITNOG ZADUŽENJA</w:t>
      </w:r>
      <w:r>
        <w:rPr>
          <w:rFonts w:ascii="Times New Roman" w:hAnsi="Times New Roman"/>
          <w:sz w:val="24"/>
          <w:szCs w:val="24"/>
        </w:rPr>
        <w:tab/>
      </w:r>
      <w:r>
        <w:rPr>
          <w:rFonts w:ascii="Arial" w:hAnsi="Arial" w:cs="Arial"/>
          <w:sz w:val="20"/>
          <w:szCs w:val="20"/>
        </w:rPr>
        <w:t>580.000,00</w:t>
      </w:r>
      <w:r>
        <w:rPr>
          <w:rFonts w:ascii="Times New Roman" w:hAnsi="Times New Roman"/>
          <w:sz w:val="24"/>
          <w:szCs w:val="24"/>
        </w:rPr>
        <w:tab/>
      </w:r>
      <w:r>
        <w:rPr>
          <w:rFonts w:ascii="Arial" w:hAnsi="Arial" w:cs="Arial"/>
          <w:sz w:val="20"/>
          <w:szCs w:val="20"/>
        </w:rPr>
        <w:t>66.000,00</w:t>
      </w:r>
      <w:r>
        <w:rPr>
          <w:rFonts w:ascii="Times New Roman" w:hAnsi="Times New Roman"/>
          <w:sz w:val="24"/>
          <w:szCs w:val="24"/>
        </w:rPr>
        <w:tab/>
      </w:r>
      <w:r>
        <w:rPr>
          <w:rFonts w:ascii="Arial" w:hAnsi="Arial" w:cs="Arial"/>
          <w:sz w:val="20"/>
          <w:szCs w:val="20"/>
        </w:rPr>
        <w:t>646.000,00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KOD HBOR-a - KO-19/08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134.000,00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134.000,00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122.000,00</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134.000,00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54.000,00</w:t>
      </w:r>
      <w:r>
        <w:rPr>
          <w:rFonts w:ascii="Times New Roman" w:hAnsi="Times New Roman"/>
          <w:sz w:val="24"/>
          <w:szCs w:val="24"/>
        </w:rPr>
        <w:tab/>
      </w:r>
      <w:r>
        <w:rPr>
          <w:rFonts w:ascii="Arial" w:hAnsi="Arial" w:cs="Arial"/>
          <w:b/>
          <w:bCs/>
          <w:sz w:val="18"/>
          <w:szCs w:val="18"/>
        </w:rPr>
        <w:t>512.000,00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54.000,00</w:t>
      </w:r>
      <w:r>
        <w:rPr>
          <w:rFonts w:ascii="Times New Roman" w:hAnsi="Times New Roman"/>
          <w:sz w:val="24"/>
          <w:szCs w:val="24"/>
        </w:rPr>
        <w:tab/>
      </w:r>
      <w:r>
        <w:rPr>
          <w:rFonts w:ascii="Arial" w:hAnsi="Arial" w:cs="Arial"/>
          <w:b/>
          <w:bCs/>
          <w:sz w:val="18"/>
          <w:szCs w:val="18"/>
        </w:rPr>
        <w:t>512.000,00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458.000,00</w:t>
      </w:r>
      <w:r>
        <w:rPr>
          <w:rFonts w:ascii="Times New Roman" w:hAnsi="Times New Roman"/>
          <w:sz w:val="24"/>
          <w:szCs w:val="24"/>
        </w:rPr>
        <w:tab/>
      </w:r>
      <w:r>
        <w:rPr>
          <w:rFonts w:ascii="Arial" w:hAnsi="Arial" w:cs="Arial"/>
          <w:sz w:val="18"/>
          <w:szCs w:val="18"/>
        </w:rPr>
        <w:t>54.000,00</w:t>
      </w:r>
      <w:r>
        <w:rPr>
          <w:rFonts w:ascii="Times New Roman" w:hAnsi="Times New Roman"/>
          <w:sz w:val="24"/>
          <w:szCs w:val="24"/>
        </w:rPr>
        <w:tab/>
      </w:r>
      <w:r>
        <w:rPr>
          <w:rFonts w:ascii="Arial" w:hAnsi="Arial" w:cs="Arial"/>
          <w:sz w:val="18"/>
          <w:szCs w:val="18"/>
        </w:rPr>
        <w:t>512.000,00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1007A100010  IZGRADNJA PARKIRALIŠTA U</w:t>
      </w:r>
      <w:r>
        <w:rPr>
          <w:rFonts w:ascii="Times New Roman" w:hAnsi="Times New Roman"/>
          <w:sz w:val="24"/>
          <w:szCs w:val="24"/>
        </w:rPr>
        <w:tab/>
      </w:r>
      <w:r>
        <w:rPr>
          <w:rFonts w:ascii="Arial" w:hAnsi="Arial" w:cs="Arial"/>
          <w:sz w:val="20"/>
          <w:szCs w:val="20"/>
        </w:rPr>
        <w:t>264.525,72</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264.525,72</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CENTRU GRABOVCA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264.525,72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264.525,72</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264.525,72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264.525,72</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264.525,72</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264.525,72</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1007K100020  IZGRADNJA DRUŠTVENOG</w:t>
      </w:r>
      <w:r>
        <w:rPr>
          <w:rFonts w:ascii="Times New Roman" w:hAnsi="Times New Roman"/>
          <w:sz w:val="24"/>
          <w:szCs w:val="24"/>
        </w:rPr>
        <w:tab/>
      </w:r>
      <w:r>
        <w:rPr>
          <w:rFonts w:ascii="Arial" w:hAnsi="Arial" w:cs="Arial"/>
          <w:sz w:val="20"/>
          <w:szCs w:val="20"/>
        </w:rPr>
        <w:t>250.000,00</w:t>
      </w:r>
      <w:r>
        <w:rPr>
          <w:rFonts w:ascii="Times New Roman" w:hAnsi="Times New Roman"/>
          <w:sz w:val="24"/>
          <w:szCs w:val="24"/>
        </w:rPr>
        <w:tab/>
      </w:r>
      <w:r>
        <w:rPr>
          <w:rFonts w:ascii="Arial" w:hAnsi="Arial" w:cs="Arial"/>
          <w:sz w:val="20"/>
          <w:szCs w:val="20"/>
        </w:rPr>
        <w:t>6.000.000,00</w:t>
      </w:r>
      <w:r>
        <w:rPr>
          <w:rFonts w:ascii="Times New Roman" w:hAnsi="Times New Roman"/>
          <w:sz w:val="24"/>
          <w:szCs w:val="24"/>
        </w:rPr>
        <w:tab/>
      </w:r>
      <w:r>
        <w:rPr>
          <w:rFonts w:ascii="Arial" w:hAnsi="Arial" w:cs="Arial"/>
          <w:sz w:val="20"/>
          <w:szCs w:val="20"/>
        </w:rPr>
        <w:t>6.250.000,00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CENTRA I POPRATNE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237DB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6.000.000,00</w:t>
      </w:r>
      <w:r>
        <w:rPr>
          <w:rFonts w:ascii="Times New Roman" w:hAnsi="Times New Roman"/>
          <w:sz w:val="24"/>
          <w:szCs w:val="24"/>
        </w:rPr>
        <w:tab/>
      </w:r>
      <w:r>
        <w:rPr>
          <w:rFonts w:ascii="Arial" w:hAnsi="Arial" w:cs="Arial"/>
          <w:b/>
          <w:bCs/>
          <w:sz w:val="18"/>
          <w:szCs w:val="18"/>
        </w:rPr>
        <w:t>6.250.000,00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6.000.000,00</w:t>
      </w:r>
      <w:r>
        <w:rPr>
          <w:rFonts w:ascii="Times New Roman" w:hAnsi="Times New Roman"/>
          <w:sz w:val="24"/>
          <w:szCs w:val="24"/>
        </w:rPr>
        <w:tab/>
      </w:r>
      <w:r>
        <w:rPr>
          <w:rFonts w:ascii="Arial" w:hAnsi="Arial" w:cs="Arial"/>
          <w:b/>
          <w:bCs/>
          <w:sz w:val="18"/>
          <w:szCs w:val="18"/>
        </w:rPr>
        <w:t>6.250.000,00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81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6.000.000,00</w:t>
      </w:r>
      <w:r>
        <w:rPr>
          <w:rFonts w:ascii="Times New Roman" w:hAnsi="Times New Roman"/>
          <w:sz w:val="24"/>
          <w:szCs w:val="24"/>
        </w:rPr>
        <w:tab/>
      </w:r>
      <w:r>
        <w:rPr>
          <w:rFonts w:ascii="Arial" w:hAnsi="Arial" w:cs="Arial"/>
          <w:sz w:val="18"/>
          <w:szCs w:val="18"/>
        </w:rPr>
        <w:t>6.000.000,00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1007K100021  IZGRADNJA NERAZVRSTANE</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CESTE ZA TERETNI PROMET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C6746A" w:rsidRDefault="00C6746A" w:rsidP="00C6746A">
      <w:pPr>
        <w:widowControl w:val="0"/>
        <w:autoSpaceDE w:val="0"/>
        <w:autoSpaceDN w:val="0"/>
        <w:adjustRightInd w:val="0"/>
        <w:spacing w:after="0" w:line="29"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1007K100023  DOGRADNJA NOVOG DOMA U</w:t>
      </w:r>
      <w:r>
        <w:rPr>
          <w:rFonts w:ascii="Times New Roman" w:hAnsi="Times New Roman"/>
          <w:sz w:val="24"/>
          <w:szCs w:val="24"/>
        </w:rPr>
        <w:tab/>
      </w:r>
      <w:r>
        <w:rPr>
          <w:rFonts w:ascii="Arial" w:hAnsi="Arial" w:cs="Arial"/>
          <w:sz w:val="20"/>
          <w:szCs w:val="20"/>
        </w:rPr>
        <w:t>620.000,00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620.000,00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NOVOM ČEMINCU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600.000,00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600.000,00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600.000,00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600.000,00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1009 KULTURA</w:t>
      </w:r>
      <w:r>
        <w:rPr>
          <w:rFonts w:ascii="Times New Roman" w:hAnsi="Times New Roman"/>
          <w:sz w:val="24"/>
          <w:szCs w:val="24"/>
        </w:rPr>
        <w:tab/>
      </w:r>
      <w:r>
        <w:rPr>
          <w:rFonts w:ascii="Arial" w:hAnsi="Arial" w:cs="Arial"/>
          <w:b/>
          <w:bCs/>
        </w:rPr>
        <w:t>53.200,00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53.200,00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1009A100001  SUFINANCIRANJE RADA UDRUGA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1009A100003  SUFINANCIRANJE MANIFESTACIJA</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KULTURNIH DOGAĐANJA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1009A100005  SUFINANCIRANJE KUD-a</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1009A100007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"IVANČICE"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9410F5">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sectPr w:rsidR="00C6746A">
          <w:pgSz w:w="11905" w:h="16837"/>
          <w:pgMar w:top="566" w:right="566" w:bottom="566" w:left="1133" w:header="720" w:footer="720" w:gutter="0"/>
          <w:cols w:space="720"/>
          <w:noEndnote/>
        </w:sect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1009A100008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ŽENA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1009A100009  SUFINANCIRANJE RADA UDRUGE</w:t>
      </w:r>
      <w:r>
        <w:rPr>
          <w:rFonts w:ascii="Times New Roman" w:hAnsi="Times New Roman"/>
          <w:sz w:val="24"/>
          <w:szCs w:val="24"/>
        </w:rPr>
        <w:tab/>
      </w:r>
      <w:r>
        <w:rPr>
          <w:rFonts w:ascii="Arial" w:hAnsi="Arial" w:cs="Arial"/>
          <w:sz w:val="20"/>
          <w:szCs w:val="20"/>
        </w:rPr>
        <w:t>6.200,00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6.200,00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CENTAR TEHNIČKE KULTURE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6.200,00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6.200,00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6.200,00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6.200,00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6.200,00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1009A100011  SURINANCIRANJE RADA MATICE</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UMIROVLJENIKA OPĆINE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1010 ŠPORT</w:t>
      </w:r>
      <w:r>
        <w:rPr>
          <w:rFonts w:ascii="Times New Roman" w:hAnsi="Times New Roman"/>
          <w:sz w:val="24"/>
          <w:szCs w:val="24"/>
        </w:rPr>
        <w:tab/>
      </w:r>
      <w:r>
        <w:rPr>
          <w:rFonts w:ascii="Arial" w:hAnsi="Arial" w:cs="Arial"/>
          <w:b/>
          <w:bCs/>
        </w:rPr>
        <w:t>1.256.207,19</w:t>
      </w:r>
      <w:r>
        <w:rPr>
          <w:rFonts w:ascii="Times New Roman" w:hAnsi="Times New Roman"/>
          <w:sz w:val="24"/>
          <w:szCs w:val="24"/>
        </w:rPr>
        <w:tab/>
      </w:r>
      <w:r>
        <w:rPr>
          <w:rFonts w:ascii="Arial" w:hAnsi="Arial" w:cs="Arial"/>
          <w:b/>
          <w:bCs/>
        </w:rPr>
        <w:t>90.000,00</w:t>
      </w:r>
      <w:r>
        <w:rPr>
          <w:rFonts w:ascii="Times New Roman" w:hAnsi="Times New Roman"/>
          <w:sz w:val="24"/>
          <w:szCs w:val="24"/>
        </w:rPr>
        <w:tab/>
      </w:r>
      <w:r>
        <w:rPr>
          <w:rFonts w:ascii="Arial" w:hAnsi="Arial" w:cs="Arial"/>
          <w:b/>
          <w:bCs/>
        </w:rPr>
        <w:t>1.346.207,19</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1010A100004  DONACIJE SPORTSKIM</w:t>
      </w:r>
      <w:r>
        <w:rPr>
          <w:rFonts w:ascii="Times New Roman" w:hAnsi="Times New Roman"/>
          <w:sz w:val="24"/>
          <w:szCs w:val="24"/>
        </w:rPr>
        <w:tab/>
      </w:r>
      <w:r>
        <w:rPr>
          <w:rFonts w:ascii="Arial" w:hAnsi="Arial" w:cs="Arial"/>
          <w:sz w:val="20"/>
          <w:szCs w:val="20"/>
        </w:rPr>
        <w:t>26.000,00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26.000,00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UDRUGAMA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26.000,00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26.000,00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1010A100006  SUFINANCIRANJE RADA UDRUGE</w:t>
      </w:r>
      <w:r>
        <w:rPr>
          <w:rFonts w:ascii="Times New Roman" w:hAnsi="Times New Roman"/>
          <w:sz w:val="24"/>
          <w:szCs w:val="24"/>
        </w:rPr>
        <w:tab/>
      </w:r>
      <w:r>
        <w:rPr>
          <w:rFonts w:ascii="Arial" w:hAnsi="Arial" w:cs="Arial"/>
          <w:sz w:val="20"/>
          <w:szCs w:val="20"/>
        </w:rPr>
        <w:t>8.000,00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MUŠKOG KUGL.KLUBA "CANIMEČ"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1010A100007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 "ŠTUKA"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1010A100008  SUFINANCIRANJE RADA UDRUGE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ŠRD"LINJAK"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1010A100009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ŠRD"RIBIĆ"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237DBE">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sectPr w:rsidR="00C6746A">
          <w:pgSz w:w="11905" w:h="16837"/>
          <w:pgMar w:top="566" w:right="566" w:bottom="566" w:left="1133" w:header="720" w:footer="720" w:gutter="0"/>
          <w:cols w:space="720"/>
          <w:noEndnote/>
        </w:sect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w:t>
      </w:r>
      <w:r w:rsidR="00237DBE">
        <w:rPr>
          <w:rFonts w:ascii="Arial" w:hAnsi="Arial" w:cs="Arial"/>
          <w:b/>
          <w:bCs/>
          <w:sz w:val="18"/>
          <w:szCs w:val="18"/>
        </w:rPr>
        <w:t>0</w:t>
      </w:r>
    </w:p>
    <w:p w:rsidR="00C6746A" w:rsidRDefault="00C6746A" w:rsidP="00237DB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1010A100010  SUFINANCIRANJE RADA UDRUGE</w:t>
      </w:r>
      <w:r>
        <w:rPr>
          <w:rFonts w:ascii="Times New Roman" w:hAnsi="Times New Roman"/>
          <w:sz w:val="24"/>
          <w:szCs w:val="24"/>
        </w:rPr>
        <w:tab/>
      </w:r>
      <w:r>
        <w:rPr>
          <w:rFonts w:ascii="Arial" w:hAnsi="Arial" w:cs="Arial"/>
          <w:sz w:val="20"/>
          <w:szCs w:val="20"/>
        </w:rPr>
        <w:t>170.000,00</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200.000,00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"MLADOST"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170.000,00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170.000,00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170.000,00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170.000,00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170.000,00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170.000,00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30.000,00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1010A100011  SUFINANCIRANJE RADA UDRUGE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160.000,00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"MEĐIMUREC"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30.000,00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1010A100012  SUFINANCIRANJE RADA UDRUGE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160.000,00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30.000,00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1010A100013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"JAREBICA"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1010A100014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"SOKOL"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1010K100001  DOVRŠETAK IZGRADNJE</w:t>
      </w:r>
      <w:r>
        <w:rPr>
          <w:rFonts w:ascii="Times New Roman" w:hAnsi="Times New Roman"/>
          <w:sz w:val="24"/>
          <w:szCs w:val="24"/>
        </w:rPr>
        <w:tab/>
      </w:r>
      <w:r>
        <w:rPr>
          <w:rFonts w:ascii="Arial" w:hAnsi="Arial" w:cs="Arial"/>
          <w:sz w:val="20"/>
          <w:szCs w:val="20"/>
        </w:rPr>
        <w:t>754.207,19</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754.207,19</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NOGOMETNOG IGRALIŠTA U 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1.351,50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1.351,50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1.351,50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1.351,50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1.351,50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1.351,50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752.855,69</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752.855,69</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752.855,69</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752.855,69</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w:t>
      </w:r>
      <w:r>
        <w:rPr>
          <w:rFonts w:ascii="Times New Roman" w:hAnsi="Times New Roman"/>
          <w:sz w:val="24"/>
          <w:szCs w:val="24"/>
        </w:rPr>
        <w:tab/>
      </w:r>
      <w:r>
        <w:rPr>
          <w:rFonts w:ascii="Arial" w:hAnsi="Arial" w:cs="Arial"/>
          <w:sz w:val="16"/>
          <w:szCs w:val="16"/>
        </w:rPr>
        <w:t>Građevinski objekti</w:t>
      </w:r>
      <w:r>
        <w:rPr>
          <w:rFonts w:ascii="Times New Roman" w:hAnsi="Times New Roman"/>
          <w:sz w:val="24"/>
          <w:szCs w:val="24"/>
        </w:rPr>
        <w:tab/>
      </w:r>
      <w:r>
        <w:rPr>
          <w:rFonts w:ascii="Arial" w:hAnsi="Arial" w:cs="Arial"/>
          <w:sz w:val="18"/>
          <w:szCs w:val="18"/>
        </w:rPr>
        <w:t>618.000,00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618.000,00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105.355,69</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105.355,69</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w:t>
      </w:r>
      <w:r>
        <w:rPr>
          <w:rFonts w:ascii="Times New Roman" w:hAnsi="Times New Roman"/>
          <w:sz w:val="24"/>
          <w:szCs w:val="24"/>
        </w:rPr>
        <w:tab/>
      </w:r>
      <w:r>
        <w:rPr>
          <w:rFonts w:ascii="Arial" w:hAnsi="Arial" w:cs="Arial"/>
          <w:sz w:val="16"/>
          <w:szCs w:val="16"/>
        </w:rPr>
        <w:t>Nematerijalna proizvedena imovina</w:t>
      </w:r>
      <w:r>
        <w:rPr>
          <w:rFonts w:ascii="Times New Roman" w:hAnsi="Times New Roman"/>
          <w:sz w:val="24"/>
          <w:szCs w:val="24"/>
        </w:rPr>
        <w:tab/>
      </w:r>
      <w:r>
        <w:rPr>
          <w:rFonts w:ascii="Arial" w:hAnsi="Arial" w:cs="Arial"/>
          <w:sz w:val="18"/>
          <w:szCs w:val="18"/>
        </w:rPr>
        <w:t>29.500,00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29.500,00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1011 RELIGIJA</w:t>
      </w:r>
      <w:r>
        <w:rPr>
          <w:rFonts w:ascii="Times New Roman" w:hAnsi="Times New Roman"/>
          <w:sz w:val="24"/>
          <w:szCs w:val="24"/>
        </w:rPr>
        <w:tab/>
      </w:r>
      <w:r>
        <w:rPr>
          <w:rFonts w:ascii="Arial" w:hAnsi="Arial" w:cs="Arial"/>
          <w:b/>
          <w:bCs/>
        </w:rPr>
        <w:t>16.000,00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16.000,00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1011A100002  DONACIJE ŽUPNOM  UREDU</w:t>
      </w:r>
      <w:r>
        <w:rPr>
          <w:rFonts w:ascii="Times New Roman" w:hAnsi="Times New Roman"/>
          <w:sz w:val="24"/>
          <w:szCs w:val="24"/>
        </w:rPr>
        <w:tab/>
      </w:r>
      <w:r>
        <w:rPr>
          <w:rFonts w:ascii="Arial" w:hAnsi="Arial" w:cs="Arial"/>
          <w:sz w:val="20"/>
          <w:szCs w:val="20"/>
        </w:rPr>
        <w:t>11.000,00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11.000,00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11.000,00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1011A100003  DONACIJE ŽUPNOM UREDU</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1013 SOCIJALNA SKRB</w:t>
      </w:r>
      <w:r>
        <w:rPr>
          <w:rFonts w:ascii="Times New Roman" w:hAnsi="Times New Roman"/>
          <w:sz w:val="24"/>
          <w:szCs w:val="24"/>
        </w:rPr>
        <w:tab/>
      </w:r>
      <w:r>
        <w:rPr>
          <w:rFonts w:ascii="Arial" w:hAnsi="Arial" w:cs="Arial"/>
          <w:b/>
          <w:bCs/>
        </w:rPr>
        <w:t>914.120,44</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914.120,44</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1013A100001  POKRIVANJE TROŠKOVA</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POGREBNIH USLUGA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1013A100002  POMOĆ SOCIJALNO UGROŽENIM</w:t>
      </w:r>
      <w:r>
        <w:rPr>
          <w:rFonts w:ascii="Times New Roman" w:hAnsi="Times New Roman"/>
          <w:sz w:val="24"/>
          <w:szCs w:val="24"/>
        </w:rPr>
        <w:tab/>
      </w:r>
      <w:r>
        <w:rPr>
          <w:rFonts w:ascii="Arial" w:hAnsi="Arial" w:cs="Arial"/>
          <w:sz w:val="20"/>
          <w:szCs w:val="20"/>
        </w:rPr>
        <w:t>121.000,00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121.000,00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OBITELJIMA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121.000,00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121.000,00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121.000,00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121.000,00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121.000,00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121.000,00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1013A100003  SUBVENCIJE KUĆANSTVIMA U</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SLUČAJU POŽARA, POPLAVA....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1013A100005  NAKNADA ZA NOVOROĐENU</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DJECU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1040 Obitelj i djeca</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1013A100006  DAR UMIROVLJENICIMA</w:t>
      </w:r>
      <w:r>
        <w:rPr>
          <w:rFonts w:ascii="Times New Roman" w:hAnsi="Times New Roman"/>
          <w:sz w:val="24"/>
          <w:szCs w:val="24"/>
        </w:rPr>
        <w:tab/>
      </w:r>
      <w:r>
        <w:rPr>
          <w:rFonts w:ascii="Arial" w:hAnsi="Arial" w:cs="Arial"/>
          <w:sz w:val="20"/>
          <w:szCs w:val="20"/>
        </w:rPr>
        <w:t>360.000,00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360.000,00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1070 Socijalna pomoć stanovništvu koje nije obuhvaćeno redovnim socijalnim programima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360.000,00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360.000,00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360.000,00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360.000,00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1013A100007  SUFINANCIRANJE RADA UDRUGE</w:t>
      </w:r>
      <w:r>
        <w:rPr>
          <w:rFonts w:ascii="Times New Roman" w:hAnsi="Times New Roman"/>
          <w:sz w:val="24"/>
          <w:szCs w:val="24"/>
        </w:rPr>
        <w:tab/>
      </w:r>
      <w:r>
        <w:rPr>
          <w:rFonts w:ascii="Arial" w:hAnsi="Arial" w:cs="Arial"/>
          <w:sz w:val="20"/>
          <w:szCs w:val="20"/>
        </w:rPr>
        <w:t>22.120,44</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22.120,44</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CRVENOG KRIŽA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22.120,44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22.120,44</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22.120,44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22.120,44</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22.120,44</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22.120,44</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1013A100008  SUFINANCIRANJE KNJIGA ZA</w:t>
      </w:r>
      <w:r>
        <w:rPr>
          <w:rFonts w:ascii="Times New Roman" w:hAnsi="Times New Roman"/>
          <w:sz w:val="24"/>
          <w:szCs w:val="24"/>
        </w:rPr>
        <w:tab/>
      </w:r>
      <w:r>
        <w:rPr>
          <w:rFonts w:ascii="Arial" w:hAnsi="Arial" w:cs="Arial"/>
          <w:sz w:val="20"/>
          <w:szCs w:val="20"/>
        </w:rPr>
        <w:t>106.000,00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106.000,00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UČENIKE OSNOVNE ŠKOLE OD PRVOG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OSMOG RAZREDA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106.000,00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106.000,00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106.000,00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106.000,00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106.000,00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1013A100009  NAKNADA MLADIM BRAČNIM</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PAROVIMA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w:t>
      </w:r>
      <w:r>
        <w:rPr>
          <w:rFonts w:ascii="Times New Roman" w:hAnsi="Times New Roman"/>
          <w:sz w:val="24"/>
          <w:szCs w:val="24"/>
        </w:rPr>
        <w:tab/>
      </w:r>
      <w:r>
        <w:rPr>
          <w:rFonts w:ascii="Arial" w:hAnsi="Arial" w:cs="Arial"/>
          <w:sz w:val="16"/>
          <w:szCs w:val="16"/>
        </w:rPr>
        <w:t>Ostale naknade građanima i kućanstvima iz</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25"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1014 BESPLATNO KOMUNALNO</w:t>
      </w:r>
      <w:r>
        <w:rPr>
          <w:rFonts w:ascii="Times New Roman" w:hAnsi="Times New Roman"/>
          <w:sz w:val="24"/>
          <w:szCs w:val="24"/>
        </w:rPr>
        <w:tab/>
      </w:r>
      <w:r>
        <w:rPr>
          <w:rFonts w:ascii="Arial" w:hAnsi="Arial" w:cs="Arial"/>
          <w:b/>
          <w:bCs/>
        </w:rPr>
        <w:t>24.504,56</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24.504,56</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OPREMANJE HRVI-a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1014A100001  PLINSKI I VODOVODNI PRIKLJUČCI</w:t>
      </w:r>
      <w:r>
        <w:rPr>
          <w:rFonts w:ascii="Times New Roman" w:hAnsi="Times New Roman"/>
          <w:sz w:val="24"/>
          <w:szCs w:val="24"/>
        </w:rPr>
        <w:tab/>
      </w:r>
      <w:r>
        <w:rPr>
          <w:rFonts w:ascii="Arial" w:hAnsi="Arial" w:cs="Arial"/>
          <w:sz w:val="20"/>
          <w:szCs w:val="20"/>
        </w:rPr>
        <w:t>24.504,56</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24.504,56</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24.504,56</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24.504,56</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24.504,56</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24.504,56</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24.504,56</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24.504,56</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1016 JAVNI RADOVI</w:t>
      </w:r>
      <w:r>
        <w:rPr>
          <w:rFonts w:ascii="Times New Roman" w:hAnsi="Times New Roman"/>
          <w:sz w:val="24"/>
          <w:szCs w:val="24"/>
        </w:rPr>
        <w:tab/>
      </w:r>
      <w:r>
        <w:rPr>
          <w:rFonts w:ascii="Arial" w:hAnsi="Arial" w:cs="Arial"/>
          <w:b/>
          <w:bCs/>
        </w:rPr>
        <w:t>764.117,00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764.117,00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1016A100001  REDOVNA DJELATNOST JAVNIH</w:t>
      </w:r>
      <w:r>
        <w:rPr>
          <w:rFonts w:ascii="Times New Roman" w:hAnsi="Times New Roman"/>
          <w:sz w:val="24"/>
          <w:szCs w:val="24"/>
        </w:rPr>
        <w:tab/>
      </w:r>
      <w:r>
        <w:rPr>
          <w:rFonts w:ascii="Arial" w:hAnsi="Arial" w:cs="Arial"/>
          <w:sz w:val="20"/>
          <w:szCs w:val="20"/>
        </w:rPr>
        <w:t>764.117,00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764.117,00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RADOVA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764.117,00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764.117,00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764.117,00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764.117,00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642.000,00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642.000,00</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122.117,00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122.117,00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F9296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1017 PROVOĐENJE IZBORA</w:t>
      </w:r>
      <w:r>
        <w:rPr>
          <w:rFonts w:ascii="Times New Roman" w:hAnsi="Times New Roman"/>
          <w:sz w:val="24"/>
          <w:szCs w:val="24"/>
        </w:rPr>
        <w:tab/>
      </w:r>
      <w:r>
        <w:rPr>
          <w:rFonts w:ascii="Arial" w:hAnsi="Arial" w:cs="Arial"/>
          <w:b/>
          <w:bCs/>
        </w:rPr>
        <w:t>71.000,00</w:t>
      </w:r>
      <w:r>
        <w:rPr>
          <w:rFonts w:ascii="Times New Roman" w:hAnsi="Times New Roman"/>
          <w:sz w:val="24"/>
          <w:szCs w:val="24"/>
        </w:rPr>
        <w:tab/>
      </w:r>
      <w:r>
        <w:rPr>
          <w:rFonts w:ascii="Arial" w:hAnsi="Arial" w:cs="Arial"/>
          <w:b/>
          <w:bCs/>
        </w:rPr>
        <w:t>34.047,14</w:t>
      </w:r>
      <w:r>
        <w:rPr>
          <w:rFonts w:ascii="Times New Roman" w:hAnsi="Times New Roman"/>
          <w:sz w:val="24"/>
          <w:szCs w:val="24"/>
        </w:rPr>
        <w:tab/>
      </w:r>
      <w:r>
        <w:rPr>
          <w:rFonts w:ascii="Arial" w:hAnsi="Arial" w:cs="Arial"/>
          <w:b/>
          <w:bCs/>
        </w:rPr>
        <w:t>105.047,14</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1017A100001  LOKALNI IZBORI</w:t>
      </w:r>
      <w:r>
        <w:rPr>
          <w:rFonts w:ascii="Times New Roman" w:hAnsi="Times New Roman"/>
          <w:sz w:val="24"/>
          <w:szCs w:val="24"/>
        </w:rPr>
        <w:tab/>
      </w:r>
      <w:r>
        <w:rPr>
          <w:rFonts w:ascii="Arial" w:hAnsi="Arial" w:cs="Arial"/>
          <w:sz w:val="20"/>
          <w:szCs w:val="20"/>
        </w:rPr>
        <w:t>71.000,00</w:t>
      </w:r>
      <w:r>
        <w:rPr>
          <w:rFonts w:ascii="Times New Roman" w:hAnsi="Times New Roman"/>
          <w:sz w:val="24"/>
          <w:szCs w:val="24"/>
        </w:rPr>
        <w:tab/>
      </w:r>
      <w:r>
        <w:rPr>
          <w:rFonts w:ascii="Arial" w:hAnsi="Arial" w:cs="Arial"/>
          <w:sz w:val="20"/>
          <w:szCs w:val="20"/>
        </w:rPr>
        <w:t>34.047,14</w:t>
      </w:r>
      <w:r>
        <w:rPr>
          <w:rFonts w:ascii="Times New Roman" w:hAnsi="Times New Roman"/>
          <w:sz w:val="24"/>
          <w:szCs w:val="24"/>
        </w:rPr>
        <w:tab/>
      </w:r>
      <w:r>
        <w:rPr>
          <w:rFonts w:ascii="Arial" w:hAnsi="Arial" w:cs="Arial"/>
          <w:sz w:val="20"/>
          <w:szCs w:val="20"/>
        </w:rPr>
        <w:t>105.047,14</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71.000,00</w:t>
      </w:r>
      <w:r>
        <w:rPr>
          <w:rFonts w:ascii="Times New Roman" w:hAnsi="Times New Roman"/>
          <w:sz w:val="24"/>
          <w:szCs w:val="24"/>
        </w:rPr>
        <w:tab/>
      </w:r>
      <w:r>
        <w:rPr>
          <w:rFonts w:ascii="Arial" w:hAnsi="Arial" w:cs="Arial"/>
          <w:b/>
          <w:bCs/>
          <w:sz w:val="18"/>
          <w:szCs w:val="18"/>
        </w:rPr>
        <w:t>34.047,14</w:t>
      </w:r>
      <w:r>
        <w:rPr>
          <w:rFonts w:ascii="Times New Roman" w:hAnsi="Times New Roman"/>
          <w:sz w:val="24"/>
          <w:szCs w:val="24"/>
        </w:rPr>
        <w:tab/>
      </w:r>
      <w:r>
        <w:rPr>
          <w:rFonts w:ascii="Arial" w:hAnsi="Arial" w:cs="Arial"/>
          <w:b/>
          <w:bCs/>
          <w:sz w:val="18"/>
          <w:szCs w:val="18"/>
        </w:rPr>
        <w:t>105.047,14</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71.000,00</w:t>
      </w:r>
      <w:r>
        <w:rPr>
          <w:rFonts w:ascii="Times New Roman" w:hAnsi="Times New Roman"/>
          <w:sz w:val="24"/>
          <w:szCs w:val="24"/>
        </w:rPr>
        <w:tab/>
      </w:r>
      <w:r>
        <w:rPr>
          <w:rFonts w:ascii="Arial" w:hAnsi="Arial" w:cs="Arial"/>
          <w:b/>
          <w:bCs/>
          <w:sz w:val="18"/>
          <w:szCs w:val="18"/>
        </w:rPr>
        <w:t>34.047,14</w:t>
      </w:r>
      <w:r>
        <w:rPr>
          <w:rFonts w:ascii="Times New Roman" w:hAnsi="Times New Roman"/>
          <w:sz w:val="24"/>
          <w:szCs w:val="24"/>
        </w:rPr>
        <w:tab/>
      </w:r>
      <w:r>
        <w:rPr>
          <w:rFonts w:ascii="Arial" w:hAnsi="Arial" w:cs="Arial"/>
          <w:b/>
          <w:bCs/>
          <w:sz w:val="18"/>
          <w:szCs w:val="18"/>
        </w:rPr>
        <w:t>105.047,14</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1.000,00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6.375,00</w:t>
      </w:r>
      <w:r>
        <w:rPr>
          <w:rFonts w:ascii="Times New Roman" w:hAnsi="Times New Roman"/>
          <w:sz w:val="24"/>
          <w:szCs w:val="24"/>
        </w:rPr>
        <w:tab/>
      </w:r>
      <w:r>
        <w:rPr>
          <w:rFonts w:ascii="Arial" w:hAnsi="Arial" w:cs="Arial"/>
          <w:sz w:val="18"/>
          <w:szCs w:val="18"/>
        </w:rPr>
        <w:t>6.375,00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70.000,00</w:t>
      </w:r>
      <w:r>
        <w:rPr>
          <w:rFonts w:ascii="Times New Roman" w:hAnsi="Times New Roman"/>
          <w:sz w:val="24"/>
          <w:szCs w:val="24"/>
        </w:rPr>
        <w:tab/>
      </w:r>
      <w:r>
        <w:rPr>
          <w:rFonts w:ascii="Arial" w:hAnsi="Arial" w:cs="Arial"/>
          <w:sz w:val="18"/>
          <w:szCs w:val="18"/>
        </w:rPr>
        <w:t>27.672,14</w:t>
      </w:r>
      <w:r>
        <w:rPr>
          <w:rFonts w:ascii="Times New Roman" w:hAnsi="Times New Roman"/>
          <w:sz w:val="24"/>
          <w:szCs w:val="24"/>
        </w:rPr>
        <w:tab/>
      </w:r>
      <w:r>
        <w:rPr>
          <w:rFonts w:ascii="Arial" w:hAnsi="Arial" w:cs="Arial"/>
          <w:sz w:val="18"/>
          <w:szCs w:val="18"/>
        </w:rPr>
        <w:t>97.672,14</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1019 MAĐARSKA NACIONALNA</w:t>
      </w:r>
      <w:r>
        <w:rPr>
          <w:rFonts w:ascii="Times New Roman" w:hAnsi="Times New Roman"/>
          <w:sz w:val="24"/>
          <w:szCs w:val="24"/>
        </w:rPr>
        <w:tab/>
      </w:r>
      <w:r>
        <w:rPr>
          <w:rFonts w:ascii="Arial" w:hAnsi="Arial" w:cs="Arial"/>
          <w:b/>
          <w:bCs/>
        </w:rPr>
        <w:t>3.000,00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MANJINA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1019A100002  RAD PREDSTAVNIKA MAĐARSKE</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MANJINE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1020 PROSLAVA DANA OPĆINE</w:t>
      </w:r>
      <w:r>
        <w:rPr>
          <w:rFonts w:ascii="Times New Roman" w:hAnsi="Times New Roman"/>
          <w:sz w:val="24"/>
          <w:szCs w:val="24"/>
        </w:rPr>
        <w:tab/>
      </w:r>
      <w:r>
        <w:rPr>
          <w:rFonts w:ascii="Arial" w:hAnsi="Arial" w:cs="Arial"/>
          <w:b/>
          <w:bCs/>
        </w:rPr>
        <w:t>108.712,72</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108.712,72</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1020A100001  ORGANIZIRANJE PROSLAVE DANA</w:t>
      </w:r>
      <w:r>
        <w:rPr>
          <w:rFonts w:ascii="Times New Roman" w:hAnsi="Times New Roman"/>
          <w:sz w:val="24"/>
          <w:szCs w:val="24"/>
        </w:rPr>
        <w:tab/>
      </w:r>
      <w:r>
        <w:rPr>
          <w:rFonts w:ascii="Arial" w:hAnsi="Arial" w:cs="Arial"/>
          <w:sz w:val="20"/>
          <w:szCs w:val="20"/>
        </w:rPr>
        <w:t>108.712,72</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108.712,72</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108.712,72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108.712,72</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108.712,72</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108.712,72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11 61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104.708,42</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104.708,42</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4.004,30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4.004,30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1021 INFORMIRANJE</w:t>
      </w:r>
      <w:r>
        <w:rPr>
          <w:rFonts w:ascii="Times New Roman" w:hAnsi="Times New Roman"/>
          <w:sz w:val="24"/>
          <w:szCs w:val="24"/>
        </w:rPr>
        <w:tab/>
      </w:r>
      <w:r>
        <w:rPr>
          <w:rFonts w:ascii="Arial" w:hAnsi="Arial" w:cs="Arial"/>
          <w:b/>
          <w:bCs/>
        </w:rPr>
        <w:t>4.500,00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4.500,00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1021A100003  SUFINANCIRANJE - RADIO</w:t>
      </w:r>
      <w:r>
        <w:rPr>
          <w:rFonts w:ascii="Times New Roman" w:hAnsi="Times New Roman"/>
          <w:sz w:val="24"/>
          <w:szCs w:val="24"/>
        </w:rPr>
        <w:tab/>
      </w:r>
      <w:r>
        <w:rPr>
          <w:rFonts w:ascii="Arial" w:hAnsi="Arial" w:cs="Arial"/>
          <w:sz w:val="20"/>
          <w:szCs w:val="20"/>
        </w:rPr>
        <w:t>4.500,00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BARANJA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4.500,00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4.500,00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1023 NAGRADE ZA POSEBNA</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DOSTIGNUĆA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1023A100001  ZA POSTIGNUĆA U KULTURI,</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ŠPORTU, INOVATORSTVU, ZDRAVSTVU, POLJ.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GOSP.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C6746A" w:rsidRDefault="00C6746A" w:rsidP="00C6746A">
      <w:pPr>
        <w:widowControl w:val="0"/>
        <w:autoSpaceDE w:val="0"/>
        <w:autoSpaceDN w:val="0"/>
        <w:adjustRightInd w:val="0"/>
        <w:spacing w:after="0" w:line="225"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1025 PROSLAVA "OLUJE" - DANA</w:t>
      </w:r>
      <w:r>
        <w:rPr>
          <w:rFonts w:ascii="Times New Roman" w:hAnsi="Times New Roman"/>
          <w:sz w:val="24"/>
          <w:szCs w:val="24"/>
        </w:rPr>
        <w:tab/>
      </w:r>
      <w:r>
        <w:rPr>
          <w:rFonts w:ascii="Arial" w:hAnsi="Arial" w:cs="Arial"/>
          <w:b/>
          <w:bCs/>
        </w:rPr>
        <w:t>2.345,60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2.345,60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POBJEDE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1025A100001  PROSLAVA DANA DOMOVINSKE</w:t>
      </w:r>
      <w:r>
        <w:rPr>
          <w:rFonts w:ascii="Times New Roman" w:hAnsi="Times New Roman"/>
          <w:sz w:val="24"/>
          <w:szCs w:val="24"/>
        </w:rPr>
        <w:tab/>
      </w:r>
      <w:r>
        <w:rPr>
          <w:rFonts w:ascii="Arial" w:hAnsi="Arial" w:cs="Arial"/>
          <w:sz w:val="20"/>
          <w:szCs w:val="20"/>
        </w:rPr>
        <w:t>2.345,60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2.345,60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ZAHVALNOSTI I DANA HRV.BRANITELJA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2.345,60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2.345,60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F9296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2.345,60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2.345,60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2.345,60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2.345,60</w:t>
      </w:r>
    </w:p>
    <w:p w:rsidR="00C6746A" w:rsidRDefault="00C6746A" w:rsidP="00C6746A">
      <w:pPr>
        <w:widowControl w:val="0"/>
        <w:autoSpaceDE w:val="0"/>
        <w:autoSpaceDN w:val="0"/>
        <w:adjustRightInd w:val="0"/>
        <w:spacing w:after="0" w:line="225"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1026 PROSLAVA CRKVENOG</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7.177,60</w:t>
      </w:r>
      <w:r>
        <w:rPr>
          <w:rFonts w:ascii="Times New Roman" w:hAnsi="Times New Roman"/>
          <w:sz w:val="24"/>
          <w:szCs w:val="24"/>
        </w:rPr>
        <w:tab/>
      </w:r>
      <w:r>
        <w:rPr>
          <w:rFonts w:ascii="Arial" w:hAnsi="Arial" w:cs="Arial"/>
          <w:b/>
          <w:bCs/>
        </w:rPr>
        <w:t>7.177,60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GODA SVETOG MARTINA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1026A100001  PROSLAVA CRKVENOG GODA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7.177,60</w:t>
      </w:r>
      <w:r>
        <w:rPr>
          <w:rFonts w:ascii="Times New Roman" w:hAnsi="Times New Roman"/>
          <w:sz w:val="24"/>
          <w:szCs w:val="24"/>
        </w:rPr>
        <w:tab/>
      </w:r>
      <w:r>
        <w:rPr>
          <w:rFonts w:ascii="Arial" w:hAnsi="Arial" w:cs="Arial"/>
          <w:sz w:val="20"/>
          <w:szCs w:val="20"/>
        </w:rPr>
        <w:t>7.177,60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SVETOG MARTINA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7.177,60</w:t>
      </w:r>
      <w:r>
        <w:rPr>
          <w:rFonts w:ascii="Times New Roman" w:hAnsi="Times New Roman"/>
          <w:sz w:val="24"/>
          <w:szCs w:val="24"/>
        </w:rPr>
        <w:tab/>
      </w:r>
      <w:r>
        <w:rPr>
          <w:rFonts w:ascii="Arial" w:hAnsi="Arial" w:cs="Arial"/>
          <w:b/>
          <w:bCs/>
          <w:sz w:val="18"/>
          <w:szCs w:val="18"/>
        </w:rPr>
        <w:t>7.177,60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7.177,60</w:t>
      </w:r>
      <w:r>
        <w:rPr>
          <w:rFonts w:ascii="Times New Roman" w:hAnsi="Times New Roman"/>
          <w:sz w:val="24"/>
          <w:szCs w:val="24"/>
        </w:rPr>
        <w:tab/>
      </w:r>
      <w:r>
        <w:rPr>
          <w:rFonts w:ascii="Arial" w:hAnsi="Arial" w:cs="Arial"/>
          <w:b/>
          <w:bCs/>
          <w:sz w:val="18"/>
          <w:szCs w:val="18"/>
        </w:rPr>
        <w:t>7.177,60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4.125,10</w:t>
      </w:r>
      <w:r>
        <w:rPr>
          <w:rFonts w:ascii="Times New Roman" w:hAnsi="Times New Roman"/>
          <w:sz w:val="24"/>
          <w:szCs w:val="24"/>
        </w:rPr>
        <w:tab/>
      </w:r>
      <w:r>
        <w:rPr>
          <w:rFonts w:ascii="Arial" w:hAnsi="Arial" w:cs="Arial"/>
          <w:sz w:val="18"/>
          <w:szCs w:val="18"/>
        </w:rPr>
        <w:t>4.125,10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3.052,50</w:t>
      </w:r>
      <w:r>
        <w:rPr>
          <w:rFonts w:ascii="Times New Roman" w:hAnsi="Times New Roman"/>
          <w:sz w:val="24"/>
          <w:szCs w:val="24"/>
        </w:rPr>
        <w:tab/>
      </w:r>
      <w:r>
        <w:rPr>
          <w:rFonts w:ascii="Arial" w:hAnsi="Arial" w:cs="Arial"/>
          <w:sz w:val="18"/>
          <w:szCs w:val="18"/>
        </w:rPr>
        <w:t>3.052,50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1027 PROSLAVA NOVE GODINE</w:t>
      </w:r>
      <w:r>
        <w:rPr>
          <w:rFonts w:ascii="Times New Roman" w:hAnsi="Times New Roman"/>
          <w:sz w:val="24"/>
          <w:szCs w:val="24"/>
        </w:rPr>
        <w:tab/>
      </w:r>
      <w:r>
        <w:rPr>
          <w:rFonts w:ascii="Arial" w:hAnsi="Arial" w:cs="Arial"/>
          <w:b/>
          <w:bCs/>
        </w:rPr>
        <w:t>30.000,00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1027A100001  PROSLAVA NOVE GODINE</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p>
    <w:p w:rsidR="00C6746A" w:rsidRDefault="00C6746A" w:rsidP="00C6746A">
      <w:pPr>
        <w:widowControl w:val="0"/>
        <w:autoSpaceDE w:val="0"/>
        <w:autoSpaceDN w:val="0"/>
        <w:adjustRightInd w:val="0"/>
        <w:spacing w:after="0" w:line="511"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00102  OPĆINSKO VIJEĆE</w:t>
      </w:r>
      <w:r>
        <w:rPr>
          <w:rFonts w:ascii="Times New Roman" w:hAnsi="Times New Roman"/>
          <w:sz w:val="24"/>
          <w:szCs w:val="24"/>
        </w:rPr>
        <w:tab/>
      </w:r>
      <w:r>
        <w:rPr>
          <w:rFonts w:ascii="Arial" w:hAnsi="Arial" w:cs="Arial"/>
        </w:rPr>
        <w:t>62.200,00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62.200,00</w:t>
      </w:r>
    </w:p>
    <w:p w:rsidR="00C6746A" w:rsidRDefault="00C6746A" w:rsidP="00C6746A">
      <w:pPr>
        <w:widowControl w:val="0"/>
        <w:autoSpaceDE w:val="0"/>
        <w:autoSpaceDN w:val="0"/>
        <w:adjustRightInd w:val="0"/>
        <w:spacing w:after="0" w:line="4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62.200,00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62.200,00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1001A100003  OPĆINSKO VIJEĆE</w:t>
      </w:r>
      <w:r>
        <w:rPr>
          <w:rFonts w:ascii="Times New Roman" w:hAnsi="Times New Roman"/>
          <w:sz w:val="24"/>
          <w:szCs w:val="24"/>
        </w:rPr>
        <w:tab/>
      </w:r>
      <w:r>
        <w:rPr>
          <w:rFonts w:ascii="Arial" w:hAnsi="Arial" w:cs="Arial"/>
          <w:sz w:val="20"/>
          <w:szCs w:val="20"/>
        </w:rPr>
        <w:t>55.000,00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55.000,00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55.000,00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1001A100005  RAD POLITIČKIH STRANAKA</w:t>
      </w:r>
      <w:r>
        <w:rPr>
          <w:rFonts w:ascii="Times New Roman" w:hAnsi="Times New Roman"/>
          <w:sz w:val="24"/>
          <w:szCs w:val="24"/>
        </w:rPr>
        <w:tab/>
      </w:r>
      <w:r>
        <w:rPr>
          <w:rFonts w:ascii="Arial" w:hAnsi="Arial" w:cs="Arial"/>
          <w:sz w:val="20"/>
          <w:szCs w:val="20"/>
        </w:rPr>
        <w:t>7.200,00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7.200,00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18"/>
          <w:szCs w:val="18"/>
        </w:rPr>
        <w:t>7.200,00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7.200,00</w:t>
      </w:r>
    </w:p>
    <w:p w:rsidR="00C6746A" w:rsidRDefault="00C6746A" w:rsidP="00C6746A">
      <w:pPr>
        <w:widowControl w:val="0"/>
        <w:autoSpaceDE w:val="0"/>
        <w:autoSpaceDN w:val="0"/>
        <w:adjustRightInd w:val="0"/>
        <w:spacing w:after="0" w:line="526" w:lineRule="exact"/>
        <w:rPr>
          <w:rFonts w:ascii="Times New Roman" w:hAnsi="Times New Roman"/>
          <w:sz w:val="24"/>
          <w:szCs w:val="24"/>
        </w:rPr>
      </w:pPr>
    </w:p>
    <w:p w:rsidR="00C6746A" w:rsidRDefault="00C6746A" w:rsidP="00C6746A">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GLAVA 00103  DJEČJI VRTIĆ</w:t>
      </w:r>
    </w:p>
    <w:p w:rsidR="00C6746A" w:rsidRDefault="00C6746A" w:rsidP="00C6746A">
      <w:pPr>
        <w:widowControl w:val="0"/>
        <w:autoSpaceDE w:val="0"/>
        <w:autoSpaceDN w:val="0"/>
        <w:adjustRightInd w:val="0"/>
        <w:spacing w:after="0" w:line="100"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655.000,00</w:t>
      </w:r>
      <w:r>
        <w:rPr>
          <w:rFonts w:ascii="Times New Roman" w:hAnsi="Times New Roman"/>
          <w:sz w:val="24"/>
          <w:szCs w:val="24"/>
        </w:rPr>
        <w:tab/>
      </w:r>
      <w:r>
        <w:rPr>
          <w:rFonts w:ascii="Arial" w:hAnsi="Arial" w:cs="Arial"/>
          <w:sz w:val="24"/>
          <w:szCs w:val="24"/>
        </w:rPr>
        <w:t>0,00</w:t>
      </w:r>
      <w:r>
        <w:rPr>
          <w:rFonts w:ascii="Times New Roman" w:hAnsi="Times New Roman"/>
          <w:sz w:val="24"/>
          <w:szCs w:val="24"/>
        </w:rPr>
        <w:tab/>
      </w:r>
      <w:r>
        <w:rPr>
          <w:rFonts w:ascii="Arial" w:hAnsi="Arial" w:cs="Arial"/>
          <w:sz w:val="24"/>
          <w:szCs w:val="24"/>
        </w:rPr>
        <w:t>655.000,00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0010344313  DJEČJI VRTIĆ IVANČICA</w:t>
      </w:r>
      <w:r>
        <w:rPr>
          <w:rFonts w:ascii="Times New Roman" w:hAnsi="Times New Roman"/>
          <w:sz w:val="24"/>
          <w:szCs w:val="24"/>
        </w:rPr>
        <w:tab/>
      </w:r>
      <w:r>
        <w:rPr>
          <w:rFonts w:ascii="Arial" w:hAnsi="Arial" w:cs="Arial"/>
        </w:rPr>
        <w:t>655.000,00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655.000,00</w:t>
      </w:r>
    </w:p>
    <w:p w:rsidR="00C6746A" w:rsidRDefault="00C6746A" w:rsidP="00C6746A">
      <w:pPr>
        <w:widowControl w:val="0"/>
        <w:autoSpaceDE w:val="0"/>
        <w:autoSpaceDN w:val="0"/>
        <w:adjustRightInd w:val="0"/>
        <w:spacing w:after="0" w:line="4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1002 PREDŠKOLSKI ODGOJ</w:t>
      </w:r>
      <w:r>
        <w:rPr>
          <w:rFonts w:ascii="Times New Roman" w:hAnsi="Times New Roman"/>
          <w:sz w:val="24"/>
          <w:szCs w:val="24"/>
        </w:rPr>
        <w:tab/>
      </w:r>
      <w:r>
        <w:rPr>
          <w:rFonts w:ascii="Arial" w:hAnsi="Arial" w:cs="Arial"/>
          <w:b/>
          <w:bCs/>
        </w:rPr>
        <w:t>655.000,00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655.000,00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1002A100001  REDOVAN RAD DJEČJEG VRTIĆA</w:t>
      </w:r>
      <w:r>
        <w:rPr>
          <w:rFonts w:ascii="Times New Roman" w:hAnsi="Times New Roman"/>
          <w:sz w:val="24"/>
          <w:szCs w:val="24"/>
        </w:rPr>
        <w:tab/>
      </w:r>
      <w:r>
        <w:rPr>
          <w:rFonts w:ascii="Arial" w:hAnsi="Arial" w:cs="Arial"/>
          <w:sz w:val="20"/>
          <w:szCs w:val="20"/>
        </w:rPr>
        <w:t>655.000,00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655.000,00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0911 Predškolsko obrazovanje</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18"/>
          <w:szCs w:val="18"/>
        </w:rPr>
        <w:t>630.000,00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630.000,00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367</w:t>
      </w:r>
      <w:r>
        <w:rPr>
          <w:rFonts w:ascii="Times New Roman" w:hAnsi="Times New Roman"/>
          <w:sz w:val="24"/>
          <w:szCs w:val="24"/>
        </w:rPr>
        <w:tab/>
      </w:r>
      <w:r>
        <w:rPr>
          <w:rFonts w:ascii="Arial" w:hAnsi="Arial" w:cs="Arial"/>
          <w:sz w:val="16"/>
          <w:szCs w:val="16"/>
        </w:rPr>
        <w:t>Prijenosi proračunskim korisnicima iz</w:t>
      </w:r>
      <w:r>
        <w:rPr>
          <w:rFonts w:ascii="Times New Roman" w:hAnsi="Times New Roman"/>
          <w:sz w:val="24"/>
          <w:szCs w:val="24"/>
        </w:rPr>
        <w:tab/>
      </w:r>
      <w:r>
        <w:rPr>
          <w:rFonts w:ascii="Arial" w:hAnsi="Arial" w:cs="Arial"/>
          <w:sz w:val="18"/>
          <w:szCs w:val="18"/>
        </w:rPr>
        <w:t>630.000,00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630.000,00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nadležnog proračuna za financiranje redovne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00104  MJESNA SAMOUPRAVA</w:t>
      </w:r>
      <w:r>
        <w:rPr>
          <w:rFonts w:ascii="Times New Roman" w:hAnsi="Times New Roman"/>
          <w:sz w:val="24"/>
          <w:szCs w:val="24"/>
        </w:rPr>
        <w:tab/>
      </w:r>
      <w:r>
        <w:rPr>
          <w:rFonts w:ascii="Arial" w:hAnsi="Arial" w:cs="Arial"/>
        </w:rPr>
        <w:t>21.500,00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21.500,00</w:t>
      </w:r>
    </w:p>
    <w:p w:rsidR="00C6746A" w:rsidRDefault="00C6746A" w:rsidP="00C6746A">
      <w:pPr>
        <w:widowControl w:val="0"/>
        <w:autoSpaceDE w:val="0"/>
        <w:autoSpaceDN w:val="0"/>
        <w:adjustRightInd w:val="0"/>
        <w:spacing w:after="0" w:line="4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21.500,00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21.500,00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1001A100006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1001A100007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1001A100008  REDOVNA DJELATNOST MJESNOG</w:t>
      </w:r>
      <w:r>
        <w:rPr>
          <w:rFonts w:ascii="Times New Roman" w:hAnsi="Times New Roman"/>
          <w:sz w:val="24"/>
          <w:szCs w:val="24"/>
        </w:rPr>
        <w:tab/>
      </w:r>
      <w:r>
        <w:rPr>
          <w:rFonts w:ascii="Arial" w:hAnsi="Arial" w:cs="Arial"/>
          <w:sz w:val="20"/>
          <w:szCs w:val="20"/>
        </w:rPr>
        <w:t>6.500,00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6.500,00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6.500,00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6.500,00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6.500,00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1001A100009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C6746A" w:rsidRDefault="00C6746A" w:rsidP="00C6746A">
      <w:pPr>
        <w:widowControl w:val="0"/>
        <w:autoSpaceDE w:val="0"/>
        <w:autoSpaceDN w:val="0"/>
        <w:adjustRightInd w:val="0"/>
        <w:spacing w:after="0" w:line="510" w:lineRule="exact"/>
        <w:rPr>
          <w:rFonts w:ascii="Times New Roman" w:hAnsi="Times New Roman"/>
          <w:sz w:val="24"/>
          <w:szCs w:val="24"/>
        </w:rPr>
      </w:pPr>
    </w:p>
    <w:p w:rsidR="00C6746A" w:rsidRDefault="00C6746A" w:rsidP="00C6746A">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00105  KOMUNALNI POGON</w:t>
      </w:r>
      <w:r>
        <w:rPr>
          <w:rFonts w:ascii="Times New Roman" w:hAnsi="Times New Roman"/>
          <w:sz w:val="24"/>
          <w:szCs w:val="24"/>
        </w:rPr>
        <w:tab/>
      </w:r>
      <w:r>
        <w:rPr>
          <w:rFonts w:ascii="Arial" w:hAnsi="Arial" w:cs="Arial"/>
        </w:rPr>
        <w:t>2.245.275,64</w:t>
      </w:r>
      <w:r>
        <w:rPr>
          <w:rFonts w:ascii="Times New Roman" w:hAnsi="Times New Roman"/>
          <w:sz w:val="24"/>
          <w:szCs w:val="24"/>
        </w:rPr>
        <w:tab/>
      </w:r>
      <w:r>
        <w:rPr>
          <w:rFonts w:ascii="Arial" w:hAnsi="Arial" w:cs="Arial"/>
        </w:rPr>
        <w:t>-100.491,40</w:t>
      </w:r>
      <w:r>
        <w:rPr>
          <w:rFonts w:ascii="Times New Roman" w:hAnsi="Times New Roman"/>
          <w:sz w:val="24"/>
          <w:szCs w:val="24"/>
        </w:rPr>
        <w:tab/>
      </w:r>
      <w:r>
        <w:rPr>
          <w:rFonts w:ascii="Arial" w:hAnsi="Arial" w:cs="Arial"/>
        </w:rPr>
        <w:t>2.144.784,24</w:t>
      </w:r>
    </w:p>
    <w:p w:rsidR="00C6746A" w:rsidRDefault="00C6746A" w:rsidP="00C6746A">
      <w:pPr>
        <w:widowControl w:val="0"/>
        <w:autoSpaceDE w:val="0"/>
        <w:autoSpaceDN w:val="0"/>
        <w:adjustRightInd w:val="0"/>
        <w:spacing w:after="0" w:line="4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2.023.000,64</w:t>
      </w:r>
      <w:r>
        <w:rPr>
          <w:rFonts w:ascii="Times New Roman" w:hAnsi="Times New Roman"/>
          <w:sz w:val="24"/>
          <w:szCs w:val="24"/>
        </w:rPr>
        <w:tab/>
      </w:r>
      <w:r>
        <w:rPr>
          <w:rFonts w:ascii="Arial" w:hAnsi="Arial" w:cs="Arial"/>
          <w:b/>
          <w:bCs/>
        </w:rPr>
        <w:t>-55.491,40</w:t>
      </w:r>
      <w:r>
        <w:rPr>
          <w:rFonts w:ascii="Times New Roman" w:hAnsi="Times New Roman"/>
          <w:sz w:val="24"/>
          <w:szCs w:val="24"/>
        </w:rPr>
        <w:tab/>
      </w:r>
      <w:r>
        <w:rPr>
          <w:rFonts w:ascii="Arial" w:hAnsi="Arial" w:cs="Arial"/>
          <w:b/>
          <w:bCs/>
        </w:rPr>
        <w:t>1.967.509,24</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1001A100004  REDOVNA DJELATNOST</w:t>
      </w:r>
      <w:r>
        <w:rPr>
          <w:rFonts w:ascii="Times New Roman" w:hAnsi="Times New Roman"/>
          <w:sz w:val="24"/>
          <w:szCs w:val="24"/>
        </w:rPr>
        <w:tab/>
      </w:r>
      <w:r>
        <w:rPr>
          <w:rFonts w:ascii="Arial" w:hAnsi="Arial" w:cs="Arial"/>
          <w:sz w:val="20"/>
          <w:szCs w:val="20"/>
        </w:rPr>
        <w:t>1.384.991,40</w:t>
      </w:r>
      <w:r>
        <w:rPr>
          <w:rFonts w:ascii="Times New Roman" w:hAnsi="Times New Roman"/>
          <w:sz w:val="24"/>
          <w:szCs w:val="24"/>
        </w:rPr>
        <w:tab/>
      </w:r>
      <w:r>
        <w:rPr>
          <w:rFonts w:ascii="Arial" w:hAnsi="Arial" w:cs="Arial"/>
          <w:sz w:val="20"/>
          <w:szCs w:val="20"/>
        </w:rPr>
        <w:t>-55.491,40</w:t>
      </w:r>
      <w:r>
        <w:rPr>
          <w:rFonts w:ascii="Times New Roman" w:hAnsi="Times New Roman"/>
          <w:sz w:val="24"/>
          <w:szCs w:val="24"/>
        </w:rPr>
        <w:tab/>
      </w:r>
      <w:r>
        <w:rPr>
          <w:rFonts w:ascii="Arial" w:hAnsi="Arial" w:cs="Arial"/>
          <w:sz w:val="20"/>
          <w:szCs w:val="20"/>
        </w:rPr>
        <w:t>1.329.500,00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KOMUNALNOG POGONA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1.384.991,40</w:t>
      </w:r>
      <w:r>
        <w:rPr>
          <w:rFonts w:ascii="Times New Roman" w:hAnsi="Times New Roman"/>
          <w:sz w:val="24"/>
          <w:szCs w:val="24"/>
        </w:rPr>
        <w:tab/>
      </w:r>
      <w:r>
        <w:rPr>
          <w:rFonts w:ascii="Arial" w:hAnsi="Arial" w:cs="Arial"/>
          <w:b/>
          <w:bCs/>
          <w:sz w:val="18"/>
          <w:szCs w:val="18"/>
        </w:rPr>
        <w:t>-55.491,40</w:t>
      </w:r>
      <w:r>
        <w:rPr>
          <w:rFonts w:ascii="Times New Roman" w:hAnsi="Times New Roman"/>
          <w:sz w:val="24"/>
          <w:szCs w:val="24"/>
        </w:rPr>
        <w:tab/>
      </w:r>
      <w:r>
        <w:rPr>
          <w:rFonts w:ascii="Arial" w:hAnsi="Arial" w:cs="Arial"/>
          <w:b/>
          <w:bCs/>
          <w:sz w:val="18"/>
          <w:szCs w:val="18"/>
        </w:rPr>
        <w:t>1.329.500,00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861.000,00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861.000,00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740.000,00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740.000,00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23.000,00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98.000,00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98.000,00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523.991,40</w:t>
      </w:r>
      <w:r>
        <w:rPr>
          <w:rFonts w:ascii="Times New Roman" w:hAnsi="Times New Roman"/>
          <w:sz w:val="24"/>
          <w:szCs w:val="24"/>
        </w:rPr>
        <w:tab/>
      </w:r>
      <w:r>
        <w:rPr>
          <w:rFonts w:ascii="Arial" w:hAnsi="Arial" w:cs="Arial"/>
          <w:b/>
          <w:bCs/>
          <w:sz w:val="18"/>
          <w:szCs w:val="18"/>
        </w:rPr>
        <w:t>-55.491,40</w:t>
      </w:r>
      <w:r>
        <w:rPr>
          <w:rFonts w:ascii="Times New Roman" w:hAnsi="Times New Roman"/>
          <w:sz w:val="24"/>
          <w:szCs w:val="24"/>
        </w:rPr>
        <w:tab/>
      </w:r>
      <w:r>
        <w:rPr>
          <w:rFonts w:ascii="Arial" w:hAnsi="Arial" w:cs="Arial"/>
          <w:b/>
          <w:bCs/>
          <w:sz w:val="18"/>
          <w:szCs w:val="18"/>
        </w:rPr>
        <w:t>468.500,00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4.500,00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455.000,00</w:t>
      </w:r>
      <w:r>
        <w:rPr>
          <w:rFonts w:ascii="Times New Roman" w:hAnsi="Times New Roman"/>
          <w:sz w:val="24"/>
          <w:szCs w:val="24"/>
        </w:rPr>
        <w:tab/>
      </w:r>
      <w:r>
        <w:rPr>
          <w:rFonts w:ascii="Arial" w:hAnsi="Arial" w:cs="Arial"/>
          <w:sz w:val="18"/>
          <w:szCs w:val="18"/>
        </w:rPr>
        <w:t>-38.000,00</w:t>
      </w:r>
      <w:r>
        <w:rPr>
          <w:rFonts w:ascii="Times New Roman" w:hAnsi="Times New Roman"/>
          <w:sz w:val="24"/>
          <w:szCs w:val="24"/>
        </w:rPr>
        <w:tab/>
      </w:r>
      <w:r>
        <w:rPr>
          <w:rFonts w:ascii="Arial" w:hAnsi="Arial" w:cs="Arial"/>
          <w:sz w:val="18"/>
          <w:szCs w:val="18"/>
        </w:rPr>
        <w:t>417.000,00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35.000,00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324</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18"/>
          <w:szCs w:val="18"/>
        </w:rPr>
        <w:t>17.491,40</w:t>
      </w:r>
      <w:r>
        <w:rPr>
          <w:rFonts w:ascii="Times New Roman" w:hAnsi="Times New Roman"/>
          <w:sz w:val="24"/>
          <w:szCs w:val="24"/>
        </w:rPr>
        <w:tab/>
      </w:r>
      <w:r>
        <w:rPr>
          <w:rFonts w:ascii="Arial" w:hAnsi="Arial" w:cs="Arial"/>
          <w:sz w:val="18"/>
          <w:szCs w:val="18"/>
        </w:rPr>
        <w:t>-17.491,40</w:t>
      </w:r>
      <w:r>
        <w:rPr>
          <w:rFonts w:ascii="Times New Roman" w:hAnsi="Times New Roman"/>
          <w:sz w:val="24"/>
          <w:szCs w:val="24"/>
        </w:rPr>
        <w:tab/>
      </w:r>
      <w:r>
        <w:rPr>
          <w:rFonts w:ascii="Arial" w:hAnsi="Arial" w:cs="Arial"/>
          <w:sz w:val="18"/>
          <w:szCs w:val="18"/>
        </w:rPr>
        <w:t>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w:t>
      </w:r>
    </w:p>
    <w:p w:rsidR="00C6746A" w:rsidRDefault="00C6746A" w:rsidP="00C6746A">
      <w:pPr>
        <w:widowControl w:val="0"/>
        <w:autoSpaceDE w:val="0"/>
        <w:autoSpaceDN w:val="0"/>
        <w:adjustRightInd w:val="0"/>
        <w:spacing w:after="0" w:line="240" w:lineRule="auto"/>
        <w:rPr>
          <w:rFonts w:ascii="Times New Roman" w:hAnsi="Times New Roman"/>
          <w:sz w:val="24"/>
          <w:szCs w:val="24"/>
        </w:rPr>
        <w:sectPr w:rsidR="00C6746A">
          <w:pgSz w:w="11905" w:h="16837"/>
          <w:pgMar w:top="566" w:right="566" w:bottom="566" w:left="1133" w:header="720" w:footer="720" w:gutter="0"/>
          <w:cols w:space="720"/>
          <w:noEndnote/>
        </w:sectPr>
      </w:pPr>
    </w:p>
    <w:p w:rsidR="00C6746A" w:rsidRDefault="00C6746A" w:rsidP="002A398E">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1001A100010  VIDEO NADZOR</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43 71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1001A100011  ODRŽAVANJE GROBLJA</w:t>
      </w:r>
      <w:r>
        <w:rPr>
          <w:rFonts w:ascii="Times New Roman" w:hAnsi="Times New Roman"/>
          <w:sz w:val="24"/>
          <w:szCs w:val="24"/>
        </w:rPr>
        <w:tab/>
      </w:r>
      <w:r>
        <w:rPr>
          <w:rFonts w:ascii="Arial" w:hAnsi="Arial" w:cs="Arial"/>
          <w:sz w:val="20"/>
          <w:szCs w:val="20"/>
        </w:rPr>
        <w:t>191.459,24</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191.459,24</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191.459,24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191.459,24</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111.359,24</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111.359,24</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94.759,24</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94.759,24</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16.600,00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16.600,00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80.100,00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80.100,00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w:t>
      </w:r>
      <w:r>
        <w:rPr>
          <w:rFonts w:ascii="Times New Roman" w:hAnsi="Times New Roman"/>
          <w:sz w:val="24"/>
          <w:szCs w:val="24"/>
        </w:rPr>
        <w:tab/>
      </w:r>
      <w:r>
        <w:rPr>
          <w:rFonts w:ascii="Arial" w:hAnsi="Arial" w:cs="Arial"/>
          <w:sz w:val="16"/>
          <w:szCs w:val="16"/>
        </w:rPr>
        <w:t>Naknade troškova zaposlenima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30.100,00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30.100,00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1001A100013  OTPLATA LEASING - PRIKLJUČNO</w:t>
      </w:r>
      <w:r>
        <w:rPr>
          <w:rFonts w:ascii="Times New Roman" w:hAnsi="Times New Roman"/>
          <w:sz w:val="24"/>
          <w:szCs w:val="24"/>
        </w:rPr>
        <w:tab/>
      </w:r>
      <w:r>
        <w:rPr>
          <w:rFonts w:ascii="Arial" w:hAnsi="Arial" w:cs="Arial"/>
          <w:sz w:val="20"/>
          <w:szCs w:val="20"/>
        </w:rPr>
        <w:t>14.000,00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VOZILO, br.ugovora: 47170/15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1001A100015  OTPLATA LEASINGA-KOSILICA,</w:t>
      </w:r>
      <w:r>
        <w:rPr>
          <w:rFonts w:ascii="Times New Roman" w:hAnsi="Times New Roman"/>
          <w:sz w:val="24"/>
          <w:szCs w:val="24"/>
        </w:rPr>
        <w:tab/>
      </w:r>
      <w:r>
        <w:rPr>
          <w:rFonts w:ascii="Arial" w:hAnsi="Arial" w:cs="Arial"/>
          <w:sz w:val="20"/>
          <w:szCs w:val="20"/>
        </w:rPr>
        <w:t>44.500,00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44.500,00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br.ugovora; 48412/15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7.500,00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7.500,00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37.000,00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1001A100016  OTPLATA LEASINGA-OPEL VIVARO</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COMBI, br.ugovora: 1017463/15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C6746A" w:rsidRDefault="00C6746A" w:rsidP="00570BD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sectPr w:rsidR="00C6746A">
          <w:pgSz w:w="11905" w:h="16837"/>
          <w:pgMar w:top="566" w:right="566" w:bottom="566" w:left="1133" w:header="720" w:footer="720" w:gutter="0"/>
          <w:cols w:space="720"/>
          <w:noEndnote/>
        </w:sect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w:t>
      </w: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C6746A" w:rsidRPr="00404E6C"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sidRPr="00404E6C">
        <w:rPr>
          <w:rFonts w:ascii="Times New Roman" w:hAnsi="Times New Roman"/>
          <w:sz w:val="24"/>
          <w:szCs w:val="24"/>
        </w:rPr>
        <w:tab/>
      </w:r>
      <w:r w:rsidRPr="00404E6C">
        <w:rPr>
          <w:rFonts w:ascii="Arial" w:hAnsi="Arial" w:cs="Arial"/>
          <w:bCs/>
          <w:sz w:val="18"/>
          <w:szCs w:val="18"/>
        </w:rPr>
        <w:t>54</w:t>
      </w:r>
      <w:r w:rsidRPr="00404E6C">
        <w:rPr>
          <w:rFonts w:ascii="Times New Roman" w:hAnsi="Times New Roman"/>
          <w:sz w:val="24"/>
          <w:szCs w:val="24"/>
        </w:rPr>
        <w:tab/>
      </w:r>
      <w:r w:rsidRPr="00404E6C">
        <w:rPr>
          <w:rFonts w:ascii="Arial" w:hAnsi="Arial" w:cs="Arial"/>
          <w:bCs/>
          <w:sz w:val="16"/>
          <w:szCs w:val="16"/>
        </w:rPr>
        <w:t>Izdaci za otplatu glavnice primljenih kredita</w:t>
      </w:r>
      <w:r w:rsidRPr="00404E6C">
        <w:rPr>
          <w:rFonts w:ascii="Times New Roman" w:hAnsi="Times New Roman"/>
          <w:sz w:val="24"/>
          <w:szCs w:val="24"/>
        </w:rPr>
        <w:tab/>
      </w:r>
      <w:r w:rsidRPr="00404E6C">
        <w:rPr>
          <w:rFonts w:ascii="Arial" w:hAnsi="Arial" w:cs="Arial"/>
          <w:bCs/>
          <w:sz w:val="18"/>
          <w:szCs w:val="18"/>
        </w:rPr>
        <w:t>8.000,00</w:t>
      </w:r>
      <w:r w:rsidRPr="00404E6C">
        <w:rPr>
          <w:rFonts w:ascii="Times New Roman" w:hAnsi="Times New Roman"/>
          <w:sz w:val="24"/>
          <w:szCs w:val="24"/>
        </w:rPr>
        <w:tab/>
      </w:r>
      <w:r w:rsidRPr="00404E6C">
        <w:rPr>
          <w:rFonts w:ascii="Arial" w:hAnsi="Arial" w:cs="Arial"/>
          <w:bCs/>
          <w:sz w:val="18"/>
          <w:szCs w:val="18"/>
        </w:rPr>
        <w:t>0,00</w:t>
      </w:r>
      <w:r w:rsidRPr="00404E6C">
        <w:rPr>
          <w:rFonts w:ascii="Times New Roman" w:hAnsi="Times New Roman"/>
          <w:sz w:val="24"/>
          <w:szCs w:val="24"/>
        </w:rPr>
        <w:tab/>
      </w:r>
      <w:r w:rsidRPr="00404E6C">
        <w:rPr>
          <w:rFonts w:ascii="Arial" w:hAnsi="Arial" w:cs="Arial"/>
          <w:bCs/>
          <w:sz w:val="18"/>
          <w:szCs w:val="18"/>
        </w:rPr>
        <w:t>8.000,00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1001A100017  OTPLATA LEASINGA-HAMM</w:t>
      </w:r>
      <w:r>
        <w:rPr>
          <w:rFonts w:ascii="Times New Roman" w:hAnsi="Times New Roman"/>
          <w:sz w:val="24"/>
          <w:szCs w:val="24"/>
        </w:rPr>
        <w:tab/>
      </w:r>
      <w:r>
        <w:rPr>
          <w:rFonts w:ascii="Arial" w:hAnsi="Arial" w:cs="Arial"/>
          <w:sz w:val="20"/>
          <w:szCs w:val="20"/>
        </w:rPr>
        <w:t>40.500,00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40.500,00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VALJAK, br.ugovora; 48047/15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w:t>
      </w:r>
      <w:r>
        <w:rPr>
          <w:rFonts w:ascii="Times New Roman" w:hAnsi="Times New Roman"/>
          <w:sz w:val="24"/>
          <w:szCs w:val="24"/>
        </w:rPr>
        <w:tab/>
      </w:r>
      <w:r>
        <w:rPr>
          <w:rFonts w:ascii="Arial" w:hAnsi="Arial" w:cs="Arial"/>
          <w:sz w:val="16"/>
          <w:szCs w:val="16"/>
        </w:rPr>
        <w:t>Kamate za primljene kredite i zajmove</w:t>
      </w:r>
      <w:r>
        <w:rPr>
          <w:rFonts w:ascii="Times New Roman" w:hAnsi="Times New Roman"/>
          <w:sz w:val="24"/>
          <w:szCs w:val="24"/>
        </w:rPr>
        <w:tab/>
      </w:r>
      <w:r>
        <w:rPr>
          <w:rFonts w:ascii="Arial" w:hAnsi="Arial" w:cs="Arial"/>
          <w:sz w:val="18"/>
          <w:szCs w:val="18"/>
        </w:rPr>
        <w:t>3.500,00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37.000,00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w:t>
      </w:r>
      <w:r>
        <w:rPr>
          <w:rFonts w:ascii="Times New Roman" w:hAnsi="Times New Roman"/>
          <w:sz w:val="24"/>
          <w:szCs w:val="24"/>
        </w:rPr>
        <w:tab/>
      </w:r>
      <w:r>
        <w:rPr>
          <w:rFonts w:ascii="Arial" w:hAnsi="Arial" w:cs="Arial"/>
          <w:sz w:val="16"/>
          <w:szCs w:val="16"/>
        </w:rPr>
        <w:t>Otplata glavnice primljenih kredita i zajmova</w:t>
      </w:r>
      <w:r>
        <w:rPr>
          <w:rFonts w:ascii="Times New Roman" w:hAnsi="Times New Roman"/>
          <w:sz w:val="24"/>
          <w:szCs w:val="24"/>
        </w:rPr>
        <w:tab/>
      </w:r>
      <w:r>
        <w:rPr>
          <w:rFonts w:ascii="Arial" w:hAnsi="Arial" w:cs="Arial"/>
          <w:sz w:val="18"/>
          <w:szCs w:val="18"/>
        </w:rPr>
        <w:t>37.000,00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21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1001K100001  NABAVKA DUGOTRAJNE IMOVINE</w:t>
      </w:r>
      <w:r>
        <w:rPr>
          <w:rFonts w:ascii="Times New Roman" w:hAnsi="Times New Roman"/>
          <w:sz w:val="24"/>
          <w:szCs w:val="24"/>
        </w:rPr>
        <w:tab/>
      </w:r>
      <w:r>
        <w:rPr>
          <w:rFonts w:ascii="Arial" w:hAnsi="Arial" w:cs="Arial"/>
          <w:sz w:val="20"/>
          <w:szCs w:val="20"/>
        </w:rPr>
        <w:t>315.550,00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315.550,00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315.550,00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315.550,00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315.550,00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315.550,00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423</w:t>
      </w:r>
      <w:r>
        <w:rPr>
          <w:rFonts w:ascii="Times New Roman" w:hAnsi="Times New Roman"/>
          <w:sz w:val="24"/>
          <w:szCs w:val="24"/>
        </w:rPr>
        <w:tab/>
      </w:r>
      <w:r>
        <w:rPr>
          <w:rFonts w:ascii="Arial" w:hAnsi="Arial" w:cs="Arial"/>
          <w:sz w:val="16"/>
          <w:szCs w:val="16"/>
        </w:rPr>
        <w:t>Prijevozna sredstva</w:t>
      </w:r>
      <w:r>
        <w:rPr>
          <w:rFonts w:ascii="Times New Roman" w:hAnsi="Times New Roman"/>
          <w:sz w:val="24"/>
          <w:szCs w:val="24"/>
        </w:rPr>
        <w:tab/>
      </w:r>
      <w:r>
        <w:rPr>
          <w:rFonts w:ascii="Arial" w:hAnsi="Arial" w:cs="Arial"/>
          <w:sz w:val="18"/>
          <w:szCs w:val="18"/>
        </w:rPr>
        <w:t>215.550,00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215.550,00</w:t>
      </w:r>
    </w:p>
    <w:p w:rsidR="00C6746A" w:rsidRDefault="00C6746A" w:rsidP="00C6746A">
      <w:pPr>
        <w:widowControl w:val="0"/>
        <w:autoSpaceDE w:val="0"/>
        <w:autoSpaceDN w:val="0"/>
        <w:adjustRightInd w:val="0"/>
        <w:spacing w:after="0" w:line="226"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222.275,00</w:t>
      </w:r>
      <w:r>
        <w:rPr>
          <w:rFonts w:ascii="Times New Roman" w:hAnsi="Times New Roman"/>
          <w:sz w:val="24"/>
          <w:szCs w:val="24"/>
        </w:rPr>
        <w:tab/>
      </w:r>
      <w:r>
        <w:rPr>
          <w:rFonts w:ascii="Arial" w:hAnsi="Arial" w:cs="Arial"/>
          <w:b/>
          <w:bCs/>
        </w:rPr>
        <w:t>-45.000,00</w:t>
      </w:r>
      <w:r>
        <w:rPr>
          <w:rFonts w:ascii="Times New Roman" w:hAnsi="Times New Roman"/>
          <w:sz w:val="24"/>
          <w:szCs w:val="24"/>
        </w:rPr>
        <w:tab/>
      </w:r>
      <w:r>
        <w:rPr>
          <w:rFonts w:ascii="Arial" w:hAnsi="Arial" w:cs="Arial"/>
          <w:b/>
          <w:bCs/>
        </w:rPr>
        <w:t>177.275,00</w:t>
      </w:r>
    </w:p>
    <w:p w:rsidR="00C6746A" w:rsidRDefault="00C6746A" w:rsidP="00C6746A">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1006A100001  ODRŽAVANJE JAVNE RASVJETE</w:t>
      </w:r>
      <w:r>
        <w:rPr>
          <w:rFonts w:ascii="Times New Roman" w:hAnsi="Times New Roman"/>
          <w:sz w:val="24"/>
          <w:szCs w:val="24"/>
        </w:rPr>
        <w:tab/>
      </w:r>
      <w:r>
        <w:rPr>
          <w:rFonts w:ascii="Arial" w:hAnsi="Arial" w:cs="Arial"/>
          <w:sz w:val="20"/>
          <w:szCs w:val="20"/>
        </w:rPr>
        <w:t>8.735,00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8.735,00</w:t>
      </w:r>
    </w:p>
    <w:p w:rsidR="00C6746A" w:rsidRDefault="00C6746A" w:rsidP="00C6746A">
      <w:pPr>
        <w:widowControl w:val="0"/>
        <w:autoSpaceDE w:val="0"/>
        <w:autoSpaceDN w:val="0"/>
        <w:adjustRightInd w:val="0"/>
        <w:spacing w:after="0" w:line="1" w:lineRule="exact"/>
        <w:rPr>
          <w:rFonts w:ascii="Times New Roman" w:hAnsi="Times New Roman"/>
          <w:sz w:val="24"/>
          <w:szCs w:val="24"/>
        </w:rPr>
      </w:pP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8.735,00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8.735,00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4.990,00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4.990,00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3.745,00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3.745,00</w:t>
      </w:r>
    </w:p>
    <w:p w:rsidR="00C6746A" w:rsidRDefault="00C6746A" w:rsidP="00C6746A">
      <w:pPr>
        <w:widowControl w:val="0"/>
        <w:autoSpaceDE w:val="0"/>
        <w:autoSpaceDN w:val="0"/>
        <w:adjustRightInd w:val="0"/>
        <w:spacing w:after="0" w:line="211" w:lineRule="exact"/>
        <w:rPr>
          <w:rFonts w:ascii="Times New Roman" w:hAnsi="Times New Roman"/>
          <w:sz w:val="24"/>
          <w:szCs w:val="24"/>
        </w:rPr>
      </w:pPr>
    </w:p>
    <w:p w:rsidR="00C6746A" w:rsidRDefault="00C6746A" w:rsidP="00C6746A">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1006A100008  ODRŽAVANJE ZELENIH POVRŠINA</w:t>
      </w:r>
      <w:r>
        <w:rPr>
          <w:rFonts w:ascii="Times New Roman" w:hAnsi="Times New Roman"/>
          <w:sz w:val="24"/>
          <w:szCs w:val="24"/>
        </w:rPr>
        <w:tab/>
      </w:r>
      <w:r>
        <w:rPr>
          <w:rFonts w:ascii="Arial" w:hAnsi="Arial" w:cs="Arial"/>
          <w:sz w:val="20"/>
          <w:szCs w:val="20"/>
        </w:rPr>
        <w:t>213.540,00</w:t>
      </w:r>
      <w:r>
        <w:rPr>
          <w:rFonts w:ascii="Times New Roman" w:hAnsi="Times New Roman"/>
          <w:sz w:val="24"/>
          <w:szCs w:val="24"/>
        </w:rPr>
        <w:tab/>
      </w:r>
      <w:r>
        <w:rPr>
          <w:rFonts w:ascii="Arial" w:hAnsi="Arial" w:cs="Arial"/>
          <w:sz w:val="20"/>
          <w:szCs w:val="20"/>
        </w:rPr>
        <w:t>-45.000,00</w:t>
      </w:r>
      <w:r>
        <w:rPr>
          <w:rFonts w:ascii="Times New Roman" w:hAnsi="Times New Roman"/>
          <w:sz w:val="24"/>
          <w:szCs w:val="24"/>
        </w:rPr>
        <w:tab/>
      </w:r>
      <w:r>
        <w:rPr>
          <w:rFonts w:ascii="Arial" w:hAnsi="Arial" w:cs="Arial"/>
          <w:sz w:val="20"/>
          <w:szCs w:val="20"/>
        </w:rPr>
        <w:t>168.540,00</w:t>
      </w:r>
    </w:p>
    <w:p w:rsidR="00C6746A" w:rsidRDefault="00C6746A" w:rsidP="00C6746A">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C6746A" w:rsidRDefault="00C6746A" w:rsidP="00C6746A">
      <w:pPr>
        <w:widowControl w:val="0"/>
        <w:autoSpaceDE w:val="0"/>
        <w:autoSpaceDN w:val="0"/>
        <w:adjustRightInd w:val="0"/>
        <w:spacing w:after="0" w:line="30"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199.540,00</w:t>
      </w:r>
      <w:r>
        <w:rPr>
          <w:rFonts w:ascii="Times New Roman" w:hAnsi="Times New Roman"/>
          <w:sz w:val="24"/>
          <w:szCs w:val="24"/>
        </w:rPr>
        <w:tab/>
      </w:r>
      <w:r>
        <w:rPr>
          <w:rFonts w:ascii="Arial" w:hAnsi="Arial" w:cs="Arial"/>
          <w:b/>
          <w:bCs/>
          <w:sz w:val="18"/>
          <w:szCs w:val="18"/>
        </w:rPr>
        <w:t>-45.000,00</w:t>
      </w:r>
      <w:r>
        <w:rPr>
          <w:rFonts w:ascii="Times New Roman" w:hAnsi="Times New Roman"/>
          <w:sz w:val="24"/>
          <w:szCs w:val="24"/>
        </w:rPr>
        <w:tab/>
      </w:r>
      <w:r>
        <w:rPr>
          <w:rFonts w:ascii="Arial" w:hAnsi="Arial" w:cs="Arial"/>
          <w:b/>
          <w:bCs/>
          <w:sz w:val="18"/>
          <w:szCs w:val="18"/>
        </w:rPr>
        <w:t>154.540,00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119.540,00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119.540,00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w:t>
      </w:r>
      <w:r>
        <w:rPr>
          <w:rFonts w:ascii="Times New Roman" w:hAnsi="Times New Roman"/>
          <w:sz w:val="24"/>
          <w:szCs w:val="24"/>
        </w:rPr>
        <w:tab/>
      </w:r>
      <w:r>
        <w:rPr>
          <w:rFonts w:ascii="Arial" w:hAnsi="Arial" w:cs="Arial"/>
          <w:sz w:val="16"/>
          <w:szCs w:val="16"/>
        </w:rPr>
        <w:t>Plaće (Bruto)</w:t>
      </w:r>
      <w:r>
        <w:rPr>
          <w:rFonts w:ascii="Times New Roman" w:hAnsi="Times New Roman"/>
          <w:sz w:val="24"/>
          <w:szCs w:val="24"/>
        </w:rPr>
        <w:tab/>
      </w:r>
      <w:r>
        <w:rPr>
          <w:rFonts w:ascii="Arial" w:hAnsi="Arial" w:cs="Arial"/>
          <w:sz w:val="18"/>
          <w:szCs w:val="18"/>
        </w:rPr>
        <w:t>105.000,00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w:t>
      </w:r>
      <w:r>
        <w:rPr>
          <w:rFonts w:ascii="Times New Roman" w:hAnsi="Times New Roman"/>
          <w:sz w:val="24"/>
          <w:szCs w:val="24"/>
        </w:rPr>
        <w:tab/>
      </w:r>
      <w:r>
        <w:rPr>
          <w:rFonts w:ascii="Arial" w:hAnsi="Arial" w:cs="Arial"/>
          <w:sz w:val="16"/>
          <w:szCs w:val="16"/>
        </w:rPr>
        <w:t>Doprinosi na plaće</w:t>
      </w:r>
      <w:r>
        <w:rPr>
          <w:rFonts w:ascii="Times New Roman" w:hAnsi="Times New Roman"/>
          <w:sz w:val="24"/>
          <w:szCs w:val="24"/>
        </w:rPr>
        <w:tab/>
      </w:r>
      <w:r>
        <w:rPr>
          <w:rFonts w:ascii="Arial" w:hAnsi="Arial" w:cs="Arial"/>
          <w:sz w:val="18"/>
          <w:szCs w:val="18"/>
        </w:rPr>
        <w:t>14.540,00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14.540,00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80.000,00</w:t>
      </w:r>
      <w:r>
        <w:rPr>
          <w:rFonts w:ascii="Times New Roman" w:hAnsi="Times New Roman"/>
          <w:sz w:val="24"/>
          <w:szCs w:val="24"/>
        </w:rPr>
        <w:tab/>
      </w:r>
      <w:r>
        <w:rPr>
          <w:rFonts w:ascii="Arial" w:hAnsi="Arial" w:cs="Arial"/>
          <w:b/>
          <w:bCs/>
          <w:sz w:val="18"/>
          <w:szCs w:val="18"/>
        </w:rPr>
        <w:t>-45.000,00</w:t>
      </w:r>
      <w:r>
        <w:rPr>
          <w:rFonts w:ascii="Times New Roman" w:hAnsi="Times New Roman"/>
          <w:sz w:val="24"/>
          <w:szCs w:val="24"/>
        </w:rPr>
        <w:tab/>
      </w:r>
      <w:r>
        <w:rPr>
          <w:rFonts w:ascii="Arial" w:hAnsi="Arial" w:cs="Arial"/>
          <w:b/>
          <w:bCs/>
          <w:sz w:val="18"/>
          <w:szCs w:val="18"/>
        </w:rPr>
        <w:t>35.000,00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w:t>
      </w:r>
      <w:r>
        <w:rPr>
          <w:rFonts w:ascii="Times New Roman" w:hAnsi="Times New Roman"/>
          <w:sz w:val="24"/>
          <w:szCs w:val="24"/>
        </w:rPr>
        <w:tab/>
      </w:r>
      <w:r>
        <w:rPr>
          <w:rFonts w:ascii="Arial" w:hAnsi="Arial" w:cs="Arial"/>
          <w:sz w:val="16"/>
          <w:szCs w:val="16"/>
        </w:rPr>
        <w:t>Rashodi za materijal i energiju</w:t>
      </w:r>
      <w:r>
        <w:rPr>
          <w:rFonts w:ascii="Times New Roman" w:hAnsi="Times New Roman"/>
          <w:sz w:val="24"/>
          <w:szCs w:val="24"/>
        </w:rPr>
        <w:tab/>
      </w:r>
      <w:r>
        <w:rPr>
          <w:rFonts w:ascii="Arial" w:hAnsi="Arial" w:cs="Arial"/>
          <w:sz w:val="18"/>
          <w:szCs w:val="18"/>
        </w:rPr>
        <w:t>77.000,00</w:t>
      </w:r>
      <w:r>
        <w:rPr>
          <w:rFonts w:ascii="Times New Roman" w:hAnsi="Times New Roman"/>
          <w:sz w:val="24"/>
          <w:szCs w:val="24"/>
        </w:rPr>
        <w:tab/>
      </w:r>
      <w:r>
        <w:rPr>
          <w:rFonts w:ascii="Arial" w:hAnsi="Arial" w:cs="Arial"/>
          <w:sz w:val="18"/>
          <w:szCs w:val="18"/>
        </w:rPr>
        <w:t>-45.000,00</w:t>
      </w:r>
      <w:r>
        <w:rPr>
          <w:rFonts w:ascii="Times New Roman" w:hAnsi="Times New Roman"/>
          <w:sz w:val="24"/>
          <w:szCs w:val="24"/>
        </w:rPr>
        <w:tab/>
      </w:r>
      <w:r>
        <w:rPr>
          <w:rFonts w:ascii="Arial" w:hAnsi="Arial" w:cs="Arial"/>
          <w:sz w:val="18"/>
          <w:szCs w:val="18"/>
        </w:rPr>
        <w:t>32.000,00</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w:t>
      </w:r>
      <w:r>
        <w:rPr>
          <w:rFonts w:ascii="Times New Roman" w:hAnsi="Times New Roman"/>
          <w:sz w:val="24"/>
          <w:szCs w:val="24"/>
        </w:rPr>
        <w:tab/>
      </w:r>
      <w:r>
        <w:rPr>
          <w:rFonts w:ascii="Arial" w:hAnsi="Arial" w:cs="Arial"/>
          <w:sz w:val="16"/>
          <w:szCs w:val="16"/>
        </w:rPr>
        <w:t>Rashodi za usluge</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p>
    <w:p w:rsidR="00C6746A" w:rsidRDefault="00C6746A" w:rsidP="00C6746A">
      <w:pPr>
        <w:widowControl w:val="0"/>
        <w:autoSpaceDE w:val="0"/>
        <w:autoSpaceDN w:val="0"/>
        <w:adjustRightInd w:val="0"/>
        <w:spacing w:after="0" w:line="31"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46A" w:rsidRDefault="00C6746A" w:rsidP="00C6746A">
      <w:pPr>
        <w:widowControl w:val="0"/>
        <w:autoSpaceDE w:val="0"/>
        <w:autoSpaceDN w:val="0"/>
        <w:adjustRightInd w:val="0"/>
        <w:spacing w:after="0" w:line="15" w:lineRule="exact"/>
        <w:rPr>
          <w:rFonts w:ascii="Times New Roman" w:hAnsi="Times New Roman"/>
          <w:sz w:val="24"/>
          <w:szCs w:val="24"/>
        </w:rPr>
      </w:pPr>
    </w:p>
    <w:p w:rsidR="00C6746A" w:rsidRDefault="00C6746A" w:rsidP="00C6746A">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C6746A" w:rsidRDefault="00C6746A" w:rsidP="00C6746A">
      <w:pPr>
        <w:widowControl w:val="0"/>
        <w:autoSpaceDE w:val="0"/>
        <w:autoSpaceDN w:val="0"/>
        <w:adjustRightInd w:val="0"/>
        <w:spacing w:after="0" w:line="16" w:lineRule="exact"/>
        <w:rPr>
          <w:rFonts w:ascii="Times New Roman" w:hAnsi="Times New Roman"/>
          <w:sz w:val="24"/>
          <w:szCs w:val="24"/>
        </w:rPr>
      </w:pPr>
    </w:p>
    <w:p w:rsidR="00C6746A" w:rsidRDefault="00C6746A" w:rsidP="00C6746A">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w:t>
      </w:r>
      <w:r>
        <w:rPr>
          <w:rFonts w:ascii="Times New Roman" w:hAnsi="Times New Roman"/>
          <w:sz w:val="24"/>
          <w:szCs w:val="24"/>
        </w:rPr>
        <w:tab/>
      </w:r>
      <w:r>
        <w:rPr>
          <w:rFonts w:ascii="Arial" w:hAnsi="Arial" w:cs="Arial"/>
          <w:sz w:val="16"/>
          <w:szCs w:val="16"/>
        </w:rPr>
        <w:t>Postrojenja i oprema</w:t>
      </w:r>
      <w:r>
        <w:rPr>
          <w:rFonts w:ascii="Times New Roman" w:hAnsi="Times New Roman"/>
          <w:sz w:val="24"/>
          <w:szCs w:val="24"/>
        </w:rPr>
        <w:tab/>
      </w:r>
      <w:r>
        <w:rPr>
          <w:rFonts w:ascii="Arial" w:hAnsi="Arial" w:cs="Arial"/>
          <w:sz w:val="18"/>
          <w:szCs w:val="18"/>
        </w:rPr>
        <w:t>14.000,00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14.000,00</w:t>
      </w:r>
    </w:p>
    <w:p w:rsidR="00C6746A" w:rsidRDefault="00C6746A" w:rsidP="00C6746A">
      <w:pPr>
        <w:widowControl w:val="0"/>
        <w:autoSpaceDE w:val="0"/>
        <w:autoSpaceDN w:val="0"/>
        <w:adjustRightInd w:val="0"/>
        <w:spacing w:after="0" w:line="240" w:lineRule="auto"/>
        <w:rPr>
          <w:rFonts w:ascii="Times New Roman" w:hAnsi="Times New Roman"/>
          <w:sz w:val="24"/>
          <w:szCs w:val="24"/>
        </w:rPr>
      </w:pPr>
    </w:p>
    <w:p w:rsidR="00C6746A" w:rsidRDefault="00C6746A" w:rsidP="00C6746A">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Arial" w:hAnsi="Arial" w:cs="Arial"/>
          <w:b/>
          <w:bCs/>
        </w:rPr>
        <w:t>Ukupno rashodi i izdaci</w:t>
      </w:r>
      <w:r>
        <w:rPr>
          <w:rFonts w:ascii="Times New Roman" w:hAnsi="Times New Roman"/>
          <w:sz w:val="24"/>
          <w:szCs w:val="24"/>
        </w:rPr>
        <w:tab/>
      </w:r>
      <w:r>
        <w:rPr>
          <w:rFonts w:ascii="Arial" w:hAnsi="Arial" w:cs="Arial"/>
          <w:b/>
          <w:bCs/>
        </w:rPr>
        <w:t>12.953.387,15</w:t>
      </w:r>
      <w:r>
        <w:rPr>
          <w:rFonts w:ascii="Times New Roman" w:hAnsi="Times New Roman"/>
          <w:sz w:val="24"/>
          <w:szCs w:val="24"/>
        </w:rPr>
        <w:tab/>
      </w:r>
      <w:r>
        <w:rPr>
          <w:rFonts w:ascii="Arial" w:hAnsi="Arial" w:cs="Arial"/>
          <w:b/>
          <w:bCs/>
        </w:rPr>
        <w:t>6.108.733,34</w:t>
      </w:r>
      <w:r>
        <w:rPr>
          <w:rFonts w:ascii="Times New Roman" w:hAnsi="Times New Roman"/>
          <w:sz w:val="24"/>
          <w:szCs w:val="24"/>
        </w:rPr>
        <w:tab/>
      </w:r>
      <w:r>
        <w:rPr>
          <w:rFonts w:ascii="Arial" w:hAnsi="Arial" w:cs="Arial"/>
          <w:b/>
          <w:bCs/>
        </w:rPr>
        <w:t>19.062.120,49</w:t>
      </w:r>
    </w:p>
    <w:p w:rsidR="00C6746A" w:rsidRDefault="00C6746A" w:rsidP="00C6746A">
      <w:pPr>
        <w:widowControl w:val="0"/>
        <w:autoSpaceDE w:val="0"/>
        <w:autoSpaceDN w:val="0"/>
        <w:adjustRightInd w:val="0"/>
        <w:spacing w:after="0" w:line="240" w:lineRule="auto"/>
        <w:rPr>
          <w:rFonts w:ascii="Times New Roman" w:hAnsi="Times New Roman"/>
          <w:sz w:val="24"/>
          <w:szCs w:val="24"/>
        </w:rPr>
      </w:pPr>
    </w:p>
    <w:p w:rsidR="00C6746A" w:rsidRDefault="00C6746A" w:rsidP="00C6746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C6746A" w:rsidRDefault="00C6746A" w:rsidP="00C6746A">
      <w:pPr>
        <w:widowControl w:val="0"/>
        <w:autoSpaceDE w:val="0"/>
        <w:autoSpaceDN w:val="0"/>
        <w:adjustRightInd w:val="0"/>
        <w:spacing w:after="0" w:line="481" w:lineRule="exact"/>
        <w:rPr>
          <w:rFonts w:ascii="Times New Roman" w:hAnsi="Times New Roman"/>
          <w:sz w:val="24"/>
          <w:szCs w:val="24"/>
        </w:rPr>
      </w:pPr>
    </w:p>
    <w:p w:rsidR="00C6746A" w:rsidRPr="00733BAD" w:rsidRDefault="00C6746A" w:rsidP="00C6746A">
      <w:pPr>
        <w:spacing w:after="0" w:line="240" w:lineRule="auto"/>
        <w:jc w:val="center"/>
        <w:rPr>
          <w:rFonts w:ascii="Times New Roman" w:hAnsi="Times New Roman"/>
          <w:sz w:val="24"/>
          <w:szCs w:val="24"/>
        </w:rPr>
      </w:pPr>
      <w:r>
        <w:rPr>
          <w:rFonts w:ascii="Times New Roman" w:hAnsi="Times New Roman"/>
          <w:sz w:val="24"/>
          <w:szCs w:val="24"/>
        </w:rPr>
        <w:tab/>
      </w:r>
      <w:r w:rsidRPr="00733BAD">
        <w:rPr>
          <w:rFonts w:ascii="Times New Roman" w:hAnsi="Times New Roman"/>
          <w:sz w:val="24"/>
          <w:szCs w:val="24"/>
        </w:rPr>
        <w:t>Članak 4.</w:t>
      </w:r>
    </w:p>
    <w:p w:rsidR="00C6746A" w:rsidRPr="00733BAD" w:rsidRDefault="00C6746A" w:rsidP="00C6746A">
      <w:pPr>
        <w:spacing w:after="0" w:line="240" w:lineRule="auto"/>
        <w:jc w:val="both"/>
        <w:rPr>
          <w:rFonts w:ascii="Times New Roman" w:hAnsi="Times New Roman"/>
          <w:sz w:val="24"/>
          <w:szCs w:val="24"/>
        </w:rPr>
      </w:pPr>
    </w:p>
    <w:p w:rsidR="00C6746A" w:rsidRPr="00733BAD" w:rsidRDefault="00C6746A" w:rsidP="00C6746A">
      <w:pPr>
        <w:spacing w:after="0" w:line="240" w:lineRule="auto"/>
        <w:ind w:firstLine="720"/>
        <w:jc w:val="both"/>
        <w:rPr>
          <w:rFonts w:ascii="Times New Roman" w:hAnsi="Times New Roman"/>
          <w:sz w:val="24"/>
          <w:szCs w:val="24"/>
        </w:rPr>
      </w:pPr>
      <w:r w:rsidRPr="00733BAD">
        <w:rPr>
          <w:rFonts w:ascii="Times New Roman" w:hAnsi="Times New Roman"/>
          <w:sz w:val="24"/>
          <w:szCs w:val="24"/>
        </w:rPr>
        <w:t xml:space="preserve">Ova Odluka stupa na snagu </w:t>
      </w:r>
      <w:r>
        <w:rPr>
          <w:rFonts w:ascii="Times New Roman" w:hAnsi="Times New Roman"/>
          <w:sz w:val="24"/>
          <w:szCs w:val="24"/>
        </w:rPr>
        <w:t>danom</w:t>
      </w:r>
      <w:r w:rsidRPr="00733BAD">
        <w:rPr>
          <w:rFonts w:ascii="Times New Roman" w:hAnsi="Times New Roman"/>
          <w:sz w:val="24"/>
          <w:szCs w:val="24"/>
        </w:rPr>
        <w:t xml:space="preserve"> objave u „Službenom glasniku Općine </w:t>
      </w:r>
      <w:r>
        <w:rPr>
          <w:rFonts w:ascii="Times New Roman" w:hAnsi="Times New Roman"/>
          <w:sz w:val="24"/>
          <w:szCs w:val="24"/>
        </w:rPr>
        <w:t>Čeminac</w:t>
      </w:r>
      <w:r w:rsidRPr="00733BAD">
        <w:rPr>
          <w:rFonts w:ascii="Times New Roman" w:hAnsi="Times New Roman"/>
          <w:sz w:val="24"/>
          <w:szCs w:val="24"/>
        </w:rPr>
        <w:t>“.</w:t>
      </w:r>
    </w:p>
    <w:p w:rsidR="00C6746A" w:rsidRPr="00733BAD" w:rsidRDefault="00C6746A" w:rsidP="00C6746A">
      <w:pPr>
        <w:spacing w:after="0" w:line="240" w:lineRule="auto"/>
        <w:rPr>
          <w:rFonts w:ascii="Times New Roman" w:hAnsi="Times New Roman"/>
          <w:sz w:val="24"/>
          <w:szCs w:val="24"/>
        </w:rPr>
      </w:pPr>
    </w:p>
    <w:p w:rsidR="00C6746A" w:rsidRPr="00733BAD" w:rsidRDefault="00C6746A" w:rsidP="00C6746A">
      <w:pPr>
        <w:spacing w:after="0" w:line="240" w:lineRule="auto"/>
        <w:rPr>
          <w:rFonts w:ascii="Times New Roman" w:hAnsi="Times New Roman"/>
          <w:sz w:val="24"/>
          <w:szCs w:val="24"/>
        </w:rPr>
      </w:pPr>
    </w:p>
    <w:p w:rsidR="00C6746A" w:rsidRPr="00733BAD" w:rsidRDefault="00C6746A" w:rsidP="00C6746A">
      <w:pPr>
        <w:spacing w:after="0" w:line="240" w:lineRule="auto"/>
        <w:jc w:val="both"/>
        <w:rPr>
          <w:rFonts w:ascii="Times New Roman" w:hAnsi="Times New Roman"/>
          <w:sz w:val="24"/>
          <w:szCs w:val="24"/>
        </w:rPr>
      </w:pPr>
      <w:r w:rsidRPr="00733BAD">
        <w:rPr>
          <w:rFonts w:ascii="Times New Roman" w:hAnsi="Times New Roman"/>
          <w:sz w:val="24"/>
          <w:szCs w:val="24"/>
        </w:rPr>
        <w:t>KLASA: 400-06/1</w:t>
      </w:r>
      <w:r>
        <w:rPr>
          <w:rFonts w:ascii="Times New Roman" w:hAnsi="Times New Roman"/>
          <w:sz w:val="24"/>
          <w:szCs w:val="24"/>
        </w:rPr>
        <w:t>5</w:t>
      </w:r>
      <w:r w:rsidRPr="00733BAD">
        <w:rPr>
          <w:rFonts w:ascii="Times New Roman" w:hAnsi="Times New Roman"/>
          <w:sz w:val="24"/>
          <w:szCs w:val="24"/>
        </w:rPr>
        <w:t>-01/</w:t>
      </w:r>
      <w:r>
        <w:rPr>
          <w:rFonts w:ascii="Times New Roman" w:hAnsi="Times New Roman"/>
          <w:sz w:val="24"/>
          <w:szCs w:val="24"/>
        </w:rPr>
        <w:t>3</w:t>
      </w:r>
    </w:p>
    <w:p w:rsidR="00C6746A" w:rsidRPr="00733BAD" w:rsidRDefault="00C6746A" w:rsidP="00C6746A">
      <w:pPr>
        <w:spacing w:after="0" w:line="240" w:lineRule="auto"/>
        <w:jc w:val="both"/>
        <w:rPr>
          <w:rFonts w:ascii="Times New Roman" w:hAnsi="Times New Roman"/>
          <w:sz w:val="24"/>
          <w:szCs w:val="24"/>
        </w:rPr>
      </w:pPr>
      <w:r w:rsidRPr="00733BAD">
        <w:rPr>
          <w:rFonts w:ascii="Times New Roman" w:hAnsi="Times New Roman"/>
          <w:sz w:val="24"/>
          <w:szCs w:val="24"/>
        </w:rPr>
        <w:t xml:space="preserve">URBROJ: </w:t>
      </w:r>
      <w:r>
        <w:rPr>
          <w:rFonts w:ascii="Times New Roman" w:hAnsi="Times New Roman"/>
          <w:sz w:val="24"/>
          <w:szCs w:val="24"/>
        </w:rPr>
        <w:t>2100/05-03-16-9</w:t>
      </w:r>
    </w:p>
    <w:p w:rsidR="00C6746A" w:rsidRPr="00733BAD" w:rsidRDefault="00C6746A" w:rsidP="00C6746A">
      <w:pPr>
        <w:spacing w:after="0" w:line="240" w:lineRule="auto"/>
        <w:rPr>
          <w:rFonts w:ascii="Times New Roman" w:hAnsi="Times New Roman" w:cs="Courier New"/>
          <w:sz w:val="24"/>
          <w:szCs w:val="24"/>
        </w:rPr>
      </w:pPr>
      <w:r>
        <w:rPr>
          <w:rFonts w:ascii="Times New Roman" w:hAnsi="Times New Roman"/>
          <w:sz w:val="24"/>
          <w:szCs w:val="24"/>
        </w:rPr>
        <w:t>Čeminac</w:t>
      </w:r>
      <w:r w:rsidRPr="00733BAD">
        <w:rPr>
          <w:rFonts w:ascii="Times New Roman" w:hAnsi="Times New Roman"/>
          <w:sz w:val="24"/>
          <w:szCs w:val="24"/>
        </w:rPr>
        <w:t xml:space="preserve">, </w:t>
      </w:r>
      <w:r>
        <w:rPr>
          <w:rFonts w:ascii="Times New Roman" w:hAnsi="Times New Roman"/>
          <w:sz w:val="24"/>
          <w:szCs w:val="24"/>
        </w:rPr>
        <w:t>05. prosinca 2016. godine</w:t>
      </w:r>
    </w:p>
    <w:p w:rsidR="00C6746A" w:rsidRDefault="00C6746A" w:rsidP="00C6746A">
      <w:pPr>
        <w:spacing w:after="0" w:line="240" w:lineRule="auto"/>
        <w:ind w:left="6480" w:firstLine="720"/>
        <w:jc w:val="center"/>
        <w:rPr>
          <w:rFonts w:ascii="Times New Roman" w:hAnsi="Times New Roman" w:cs="Courier New"/>
          <w:sz w:val="24"/>
          <w:szCs w:val="24"/>
        </w:rPr>
      </w:pPr>
      <w:r>
        <w:rPr>
          <w:rFonts w:ascii="Times New Roman" w:hAnsi="Times New Roman" w:cs="Courier New"/>
          <w:sz w:val="24"/>
          <w:szCs w:val="24"/>
        </w:rPr>
        <w:t>Predsjednik</w:t>
      </w:r>
    </w:p>
    <w:p w:rsidR="00C6746A" w:rsidRDefault="00C6746A" w:rsidP="00C6746A">
      <w:pPr>
        <w:spacing w:after="0" w:line="240" w:lineRule="auto"/>
        <w:ind w:left="6480" w:firstLine="720"/>
        <w:jc w:val="center"/>
        <w:rPr>
          <w:rFonts w:ascii="Times New Roman" w:hAnsi="Times New Roman" w:cs="Courier New"/>
          <w:sz w:val="24"/>
          <w:szCs w:val="24"/>
        </w:rPr>
      </w:pPr>
      <w:r>
        <w:rPr>
          <w:rFonts w:ascii="Times New Roman" w:hAnsi="Times New Roman" w:cs="Courier New"/>
          <w:sz w:val="24"/>
          <w:szCs w:val="24"/>
        </w:rPr>
        <w:t xml:space="preserve">Općinskog vijeća </w:t>
      </w:r>
    </w:p>
    <w:p w:rsidR="00C6746A" w:rsidRPr="00733BAD" w:rsidRDefault="00C6746A" w:rsidP="00C6746A">
      <w:pPr>
        <w:spacing w:after="0" w:line="240" w:lineRule="auto"/>
        <w:ind w:left="6480" w:firstLine="720"/>
        <w:jc w:val="center"/>
        <w:rPr>
          <w:rFonts w:ascii="Times New Roman" w:hAnsi="Times New Roman" w:cs="Courier New"/>
          <w:sz w:val="24"/>
          <w:szCs w:val="24"/>
        </w:rPr>
      </w:pPr>
      <w:r>
        <w:rPr>
          <w:rFonts w:ascii="Times New Roman" w:hAnsi="Times New Roman" w:cs="Courier New"/>
          <w:sz w:val="24"/>
          <w:szCs w:val="24"/>
        </w:rPr>
        <w:t>Mario Kralj</w:t>
      </w:r>
      <w:r w:rsidR="00E264AA">
        <w:rPr>
          <w:rFonts w:ascii="Times New Roman" w:hAnsi="Times New Roman" w:cs="Courier New"/>
          <w:sz w:val="24"/>
          <w:szCs w:val="24"/>
        </w:rPr>
        <w:t>, v.r.</w:t>
      </w:r>
      <w:r>
        <w:rPr>
          <w:rFonts w:ascii="Times New Roman" w:hAnsi="Times New Roman" w:cs="Courier New"/>
          <w:sz w:val="24"/>
          <w:szCs w:val="24"/>
        </w:rPr>
        <w:t xml:space="preserve"> </w:t>
      </w:r>
    </w:p>
    <w:p w:rsidR="00C6746A" w:rsidRDefault="00C6746A" w:rsidP="00C6746A">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p>
    <w:p w:rsidR="00C6746A" w:rsidRDefault="00C6746A" w:rsidP="00C6746A">
      <w:pPr>
        <w:widowControl w:val="0"/>
        <w:autoSpaceDE w:val="0"/>
        <w:autoSpaceDN w:val="0"/>
        <w:adjustRightInd w:val="0"/>
        <w:spacing w:after="0" w:line="240" w:lineRule="auto"/>
        <w:rPr>
          <w:rFonts w:ascii="Times New Roman" w:hAnsi="Times New Roman"/>
          <w:sz w:val="24"/>
          <w:szCs w:val="24"/>
        </w:rPr>
      </w:pPr>
    </w:p>
    <w:p w:rsidR="0020743A" w:rsidRDefault="0020743A">
      <w:pPr>
        <w:rPr>
          <w:rFonts w:ascii="Times New Roman" w:hAnsi="Times New Roman"/>
        </w:rPr>
      </w:pPr>
      <w:r>
        <w:rPr>
          <w:rFonts w:ascii="Times New Roman" w:hAnsi="Times New Roman"/>
        </w:rPr>
        <w:br w:type="page"/>
      </w:r>
    </w:p>
    <w:p w:rsidR="0020743A" w:rsidRDefault="0020743A" w:rsidP="009261D1">
      <w:pPr>
        <w:pStyle w:val="Bezproreda"/>
        <w:rPr>
          <w:rFonts w:ascii="Times New Roman" w:hAnsi="Times New Roman"/>
        </w:rPr>
        <w:sectPr w:rsidR="0020743A" w:rsidSect="00404E6C">
          <w:pgSz w:w="11906" w:h="16838" w:code="9"/>
          <w:pgMar w:top="993" w:right="1418" w:bottom="1418" w:left="1418" w:header="0" w:footer="0" w:gutter="0"/>
          <w:cols w:space="708"/>
          <w:docGrid w:linePitch="326"/>
        </w:sectPr>
      </w:pPr>
    </w:p>
    <w:p w:rsidR="0020743A" w:rsidRPr="00576A2D" w:rsidRDefault="0020743A" w:rsidP="0020743A">
      <w:pPr>
        <w:rPr>
          <w:rFonts w:ascii="Times New Roman" w:hAnsi="Times New Roman"/>
          <w:sz w:val="24"/>
          <w:szCs w:val="24"/>
        </w:rPr>
      </w:pPr>
      <w:r w:rsidRPr="00576A2D">
        <w:rPr>
          <w:rFonts w:ascii="Times New Roman" w:hAnsi="Times New Roman"/>
          <w:sz w:val="24"/>
          <w:szCs w:val="24"/>
        </w:rPr>
        <w:t>Na temelju članka 16.,33. i 34.. Zakona o proračunu („Narodne novine“, broj 87/08, 136/12 i 15/15), i članka 29. Statuta Općine Čeminac („Službeni glasnik Općine Čeminac“ broj 1/13), Općinsko vijeće Općine Čeminac na svojoj</w:t>
      </w:r>
      <w:r>
        <w:rPr>
          <w:rFonts w:ascii="Times New Roman" w:hAnsi="Times New Roman"/>
          <w:sz w:val="24"/>
          <w:szCs w:val="24"/>
        </w:rPr>
        <w:t xml:space="preserve">  5. </w:t>
      </w:r>
      <w:r w:rsidRPr="00576A2D">
        <w:rPr>
          <w:rFonts w:ascii="Times New Roman" w:hAnsi="Times New Roman"/>
          <w:sz w:val="24"/>
          <w:szCs w:val="24"/>
        </w:rPr>
        <w:t xml:space="preserve">sjednici održanoj </w:t>
      </w:r>
      <w:r w:rsidR="00560CE2">
        <w:rPr>
          <w:rFonts w:ascii="Times New Roman" w:hAnsi="Times New Roman"/>
          <w:sz w:val="24"/>
          <w:szCs w:val="24"/>
        </w:rPr>
        <w:t>0</w:t>
      </w:r>
      <w:r>
        <w:rPr>
          <w:rFonts w:ascii="Times New Roman" w:hAnsi="Times New Roman"/>
          <w:sz w:val="24"/>
          <w:szCs w:val="24"/>
        </w:rPr>
        <w:t>5. prosinca 2016</w:t>
      </w:r>
      <w:r w:rsidRPr="00576A2D">
        <w:rPr>
          <w:rFonts w:ascii="Times New Roman" w:hAnsi="Times New Roman"/>
          <w:sz w:val="24"/>
          <w:szCs w:val="24"/>
        </w:rPr>
        <w:t xml:space="preserve">. godine, donosi </w:t>
      </w:r>
    </w:p>
    <w:p w:rsidR="0020743A" w:rsidRPr="00491081" w:rsidRDefault="0020743A" w:rsidP="0020743A">
      <w:pPr>
        <w:pStyle w:val="Odlomakpopisa"/>
        <w:numPr>
          <w:ilvl w:val="0"/>
          <w:numId w:val="6"/>
        </w:numPr>
        <w:jc w:val="center"/>
        <w:rPr>
          <w:rFonts w:ascii="Times New Roman" w:hAnsi="Times New Roman" w:cs="Times New Roman"/>
          <w:b/>
          <w:sz w:val="24"/>
          <w:szCs w:val="24"/>
        </w:rPr>
      </w:pPr>
      <w:r w:rsidRPr="00491081">
        <w:rPr>
          <w:rFonts w:ascii="Times New Roman" w:hAnsi="Times New Roman" w:cs="Times New Roman"/>
          <w:b/>
          <w:sz w:val="24"/>
          <w:szCs w:val="24"/>
        </w:rPr>
        <w:t>IZMJENU PLANA RAZVOJNIH PROGRAMA ZA 2016. GODINU</w:t>
      </w:r>
    </w:p>
    <w:p w:rsidR="0020743A" w:rsidRDefault="0020743A" w:rsidP="0020743A">
      <w:pPr>
        <w:jc w:val="center"/>
        <w:rPr>
          <w:rFonts w:ascii="Times New Roman" w:hAnsi="Times New Roman"/>
          <w:sz w:val="24"/>
          <w:szCs w:val="24"/>
        </w:rPr>
      </w:pPr>
      <w:r>
        <w:rPr>
          <w:rFonts w:ascii="Times New Roman" w:hAnsi="Times New Roman"/>
          <w:sz w:val="24"/>
          <w:szCs w:val="24"/>
        </w:rPr>
        <w:t>Članak 1.</w:t>
      </w:r>
    </w:p>
    <w:p w:rsidR="0020743A" w:rsidRPr="00987208" w:rsidRDefault="0020743A" w:rsidP="0020743A">
      <w:pPr>
        <w:rPr>
          <w:rFonts w:ascii="Times New Roman" w:hAnsi="Times New Roman"/>
          <w:sz w:val="24"/>
          <w:szCs w:val="24"/>
        </w:rPr>
      </w:pPr>
      <w:r>
        <w:rPr>
          <w:rFonts w:ascii="Times New Roman" w:hAnsi="Times New Roman"/>
          <w:sz w:val="24"/>
          <w:szCs w:val="24"/>
        </w:rPr>
        <w:t>U Planu razvojnih programa za 2016. godinu („Službeni glasnik Općine Čeminac“ broj 3/2016) mijenja se članak 1. i glasi:</w:t>
      </w:r>
    </w:p>
    <w:p w:rsidR="0020743A" w:rsidRPr="00576A2D" w:rsidRDefault="0020743A" w:rsidP="0020743A">
      <w:pPr>
        <w:spacing w:after="0" w:line="240" w:lineRule="auto"/>
        <w:rPr>
          <w:rFonts w:ascii="Times New Roman" w:hAnsi="Times New Roman"/>
          <w:sz w:val="24"/>
          <w:szCs w:val="24"/>
        </w:rPr>
      </w:pPr>
    </w:p>
    <w:tbl>
      <w:tblPr>
        <w:tblStyle w:val="Reetkatablice"/>
        <w:tblW w:w="0" w:type="auto"/>
        <w:tblLook w:val="04A0"/>
      </w:tblPr>
      <w:tblGrid>
        <w:gridCol w:w="2235"/>
        <w:gridCol w:w="9355"/>
        <w:gridCol w:w="2630"/>
      </w:tblGrid>
      <w:tr w:rsidR="0020743A" w:rsidRPr="00576A2D" w:rsidTr="00CB3211">
        <w:tc>
          <w:tcPr>
            <w:tcW w:w="2235" w:type="dxa"/>
            <w:shd w:val="clear" w:color="auto" w:fill="D9D9D9" w:themeFill="background1" w:themeFillShade="D9"/>
          </w:tcPr>
          <w:p w:rsidR="0020743A" w:rsidRPr="00576A2D" w:rsidRDefault="0020743A" w:rsidP="00CB3211">
            <w:pPr>
              <w:rPr>
                <w:rFonts w:ascii="Times New Roman" w:hAnsi="Times New Roman"/>
                <w:b/>
                <w:sz w:val="24"/>
                <w:szCs w:val="24"/>
              </w:rPr>
            </w:pPr>
            <w:r>
              <w:rPr>
                <w:rFonts w:ascii="Times New Roman" w:hAnsi="Times New Roman"/>
                <w:b/>
                <w:sz w:val="24"/>
                <w:szCs w:val="24"/>
              </w:rPr>
              <w:t>PROGRAM 1006</w:t>
            </w:r>
          </w:p>
        </w:tc>
        <w:tc>
          <w:tcPr>
            <w:tcW w:w="9355" w:type="dxa"/>
            <w:shd w:val="clear" w:color="auto" w:fill="D9D9D9" w:themeFill="background1" w:themeFillShade="D9"/>
          </w:tcPr>
          <w:p w:rsidR="0020743A" w:rsidRPr="00576A2D" w:rsidRDefault="0020743A" w:rsidP="00CB3211">
            <w:pPr>
              <w:rPr>
                <w:rFonts w:ascii="Times New Roman" w:hAnsi="Times New Roman"/>
                <w:b/>
                <w:sz w:val="24"/>
                <w:szCs w:val="24"/>
              </w:rPr>
            </w:pPr>
            <w:r>
              <w:rPr>
                <w:rFonts w:ascii="Times New Roman" w:hAnsi="Times New Roman"/>
                <w:b/>
                <w:sz w:val="24"/>
                <w:szCs w:val="24"/>
              </w:rPr>
              <w:t>ODRŽAVANJE OBJEKATA I UREĐENJA KOMUNALNE INFRASTRUKTURE</w:t>
            </w:r>
          </w:p>
        </w:tc>
        <w:tc>
          <w:tcPr>
            <w:tcW w:w="2630" w:type="dxa"/>
            <w:shd w:val="clear" w:color="auto" w:fill="D9D9D9" w:themeFill="background1" w:themeFillShade="D9"/>
          </w:tcPr>
          <w:p w:rsidR="0020743A" w:rsidRPr="00576A2D" w:rsidRDefault="0020743A" w:rsidP="00CB3211">
            <w:pPr>
              <w:jc w:val="right"/>
              <w:rPr>
                <w:rFonts w:ascii="Times New Roman" w:hAnsi="Times New Roman"/>
                <w:b/>
                <w:sz w:val="24"/>
                <w:szCs w:val="24"/>
              </w:rPr>
            </w:pPr>
            <w:r>
              <w:rPr>
                <w:rFonts w:ascii="Times New Roman" w:hAnsi="Times New Roman"/>
                <w:b/>
                <w:sz w:val="24"/>
                <w:szCs w:val="24"/>
              </w:rPr>
              <w:t>300.000,00</w:t>
            </w:r>
          </w:p>
        </w:tc>
      </w:tr>
      <w:tr w:rsidR="0020743A" w:rsidRPr="00576A2D" w:rsidTr="00CB3211">
        <w:tc>
          <w:tcPr>
            <w:tcW w:w="2235" w:type="dxa"/>
            <w:shd w:val="clear" w:color="auto" w:fill="FFFFFF" w:themeFill="background1"/>
          </w:tcPr>
          <w:p w:rsidR="0020743A" w:rsidRPr="00A82855" w:rsidRDefault="0020743A" w:rsidP="00CB3211">
            <w:pPr>
              <w:rPr>
                <w:rFonts w:ascii="Times New Roman" w:hAnsi="Times New Roman"/>
                <w:sz w:val="24"/>
                <w:szCs w:val="24"/>
              </w:rPr>
            </w:pPr>
            <w:r w:rsidRPr="00A82855">
              <w:rPr>
                <w:rFonts w:ascii="Times New Roman" w:hAnsi="Times New Roman"/>
                <w:sz w:val="24"/>
                <w:szCs w:val="24"/>
              </w:rPr>
              <w:t>1006K100012</w:t>
            </w:r>
          </w:p>
        </w:tc>
        <w:tc>
          <w:tcPr>
            <w:tcW w:w="9355" w:type="dxa"/>
            <w:shd w:val="clear" w:color="auto" w:fill="FFFFFF" w:themeFill="background1"/>
          </w:tcPr>
          <w:p w:rsidR="0020743A" w:rsidRPr="00A82855" w:rsidRDefault="0020743A" w:rsidP="00CB3211">
            <w:pPr>
              <w:rPr>
                <w:rFonts w:ascii="Times New Roman" w:hAnsi="Times New Roman"/>
                <w:sz w:val="24"/>
                <w:szCs w:val="24"/>
              </w:rPr>
            </w:pPr>
            <w:r w:rsidRPr="00A82855">
              <w:rPr>
                <w:rFonts w:ascii="Times New Roman" w:hAnsi="Times New Roman"/>
                <w:sz w:val="24"/>
                <w:szCs w:val="24"/>
              </w:rPr>
              <w:t>REKONSTRUKCIJA PJEŠAČKIH STAZA NA PODRUČJU OPĆINE</w:t>
            </w:r>
          </w:p>
        </w:tc>
        <w:tc>
          <w:tcPr>
            <w:tcW w:w="2630" w:type="dxa"/>
            <w:shd w:val="clear" w:color="auto" w:fill="FFFFFF" w:themeFill="background1"/>
          </w:tcPr>
          <w:p w:rsidR="0020743A" w:rsidRPr="00A82855" w:rsidRDefault="0020743A" w:rsidP="00CB3211">
            <w:pPr>
              <w:jc w:val="right"/>
              <w:rPr>
                <w:rFonts w:ascii="Times New Roman" w:hAnsi="Times New Roman"/>
                <w:sz w:val="24"/>
                <w:szCs w:val="24"/>
              </w:rPr>
            </w:pPr>
            <w:r>
              <w:rPr>
                <w:rFonts w:ascii="Times New Roman" w:hAnsi="Times New Roman"/>
                <w:sz w:val="24"/>
                <w:szCs w:val="24"/>
              </w:rPr>
              <w:t>300.000,00</w:t>
            </w:r>
          </w:p>
        </w:tc>
      </w:tr>
      <w:tr w:rsidR="0020743A" w:rsidRPr="00576A2D" w:rsidTr="00CB3211">
        <w:tc>
          <w:tcPr>
            <w:tcW w:w="2235" w:type="dxa"/>
            <w:shd w:val="clear" w:color="auto" w:fill="D9D9D9" w:themeFill="background1" w:themeFillShade="D9"/>
          </w:tcPr>
          <w:p w:rsidR="0020743A" w:rsidRPr="00576A2D" w:rsidRDefault="0020743A" w:rsidP="00CB3211">
            <w:pPr>
              <w:rPr>
                <w:rFonts w:ascii="Times New Roman" w:hAnsi="Times New Roman"/>
                <w:b/>
                <w:sz w:val="24"/>
                <w:szCs w:val="24"/>
              </w:rPr>
            </w:pPr>
            <w:r w:rsidRPr="00576A2D">
              <w:rPr>
                <w:rFonts w:ascii="Times New Roman" w:hAnsi="Times New Roman"/>
                <w:b/>
                <w:sz w:val="24"/>
                <w:szCs w:val="24"/>
              </w:rPr>
              <w:t>PROGRAM 1007</w:t>
            </w:r>
          </w:p>
        </w:tc>
        <w:tc>
          <w:tcPr>
            <w:tcW w:w="9355" w:type="dxa"/>
            <w:shd w:val="clear" w:color="auto" w:fill="D9D9D9" w:themeFill="background1" w:themeFillShade="D9"/>
          </w:tcPr>
          <w:p w:rsidR="0020743A" w:rsidRPr="00576A2D" w:rsidRDefault="0020743A" w:rsidP="00CB3211">
            <w:pPr>
              <w:rPr>
                <w:rFonts w:ascii="Times New Roman" w:hAnsi="Times New Roman"/>
                <w:b/>
                <w:sz w:val="24"/>
                <w:szCs w:val="24"/>
              </w:rPr>
            </w:pPr>
            <w:r w:rsidRPr="00576A2D">
              <w:rPr>
                <w:rFonts w:ascii="Times New Roman" w:hAnsi="Times New Roman"/>
                <w:b/>
                <w:sz w:val="24"/>
                <w:szCs w:val="24"/>
              </w:rPr>
              <w:t>IZGRADNJA OBJEKATA I UREĐENJE KOMUNALNE INFRASTRUKTURE</w:t>
            </w:r>
          </w:p>
        </w:tc>
        <w:tc>
          <w:tcPr>
            <w:tcW w:w="2630" w:type="dxa"/>
            <w:shd w:val="clear" w:color="auto" w:fill="D9D9D9" w:themeFill="background1" w:themeFillShade="D9"/>
          </w:tcPr>
          <w:p w:rsidR="0020743A" w:rsidRPr="00576A2D" w:rsidRDefault="0020743A" w:rsidP="00CB3211">
            <w:pPr>
              <w:jc w:val="right"/>
              <w:rPr>
                <w:rFonts w:ascii="Times New Roman" w:hAnsi="Times New Roman"/>
                <w:b/>
                <w:sz w:val="24"/>
                <w:szCs w:val="24"/>
              </w:rPr>
            </w:pPr>
            <w:r>
              <w:rPr>
                <w:rFonts w:ascii="Times New Roman" w:hAnsi="Times New Roman"/>
                <w:b/>
                <w:sz w:val="24"/>
                <w:szCs w:val="24"/>
              </w:rPr>
              <w:t>7.154.525,72</w:t>
            </w:r>
          </w:p>
        </w:tc>
      </w:tr>
      <w:tr w:rsidR="0020743A" w:rsidRPr="00576A2D" w:rsidTr="00CB3211">
        <w:tc>
          <w:tcPr>
            <w:tcW w:w="223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1007K100020</w:t>
            </w:r>
          </w:p>
        </w:tc>
        <w:tc>
          <w:tcPr>
            <w:tcW w:w="9355" w:type="dxa"/>
          </w:tcPr>
          <w:p w:rsidR="0020743A" w:rsidRPr="00576A2D" w:rsidRDefault="0020743A" w:rsidP="00CB3211">
            <w:pPr>
              <w:rPr>
                <w:rFonts w:ascii="Times New Roman" w:hAnsi="Times New Roman"/>
                <w:sz w:val="24"/>
                <w:szCs w:val="24"/>
              </w:rPr>
            </w:pPr>
            <w:r>
              <w:rPr>
                <w:rFonts w:ascii="Times New Roman" w:hAnsi="Times New Roman"/>
                <w:sz w:val="24"/>
                <w:szCs w:val="24"/>
              </w:rPr>
              <w:t>IZGRADNJA DRUŠTVENOG CENTRA I POPRATNE INFRASTRUKTURE</w:t>
            </w:r>
          </w:p>
        </w:tc>
        <w:tc>
          <w:tcPr>
            <w:tcW w:w="2630" w:type="dxa"/>
          </w:tcPr>
          <w:p w:rsidR="0020743A" w:rsidRPr="00576A2D" w:rsidRDefault="0020743A" w:rsidP="00CB3211">
            <w:pPr>
              <w:jc w:val="right"/>
              <w:rPr>
                <w:rFonts w:ascii="Times New Roman" w:hAnsi="Times New Roman"/>
                <w:sz w:val="24"/>
                <w:szCs w:val="24"/>
              </w:rPr>
            </w:pPr>
            <w:r>
              <w:rPr>
                <w:rFonts w:ascii="Times New Roman" w:hAnsi="Times New Roman"/>
                <w:sz w:val="24"/>
                <w:szCs w:val="24"/>
              </w:rPr>
              <w:t>6.250.000,00</w:t>
            </w:r>
          </w:p>
        </w:tc>
      </w:tr>
      <w:tr w:rsidR="0020743A" w:rsidRPr="00576A2D" w:rsidTr="00CB3211">
        <w:tc>
          <w:tcPr>
            <w:tcW w:w="223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1007K100021</w:t>
            </w:r>
          </w:p>
        </w:tc>
        <w:tc>
          <w:tcPr>
            <w:tcW w:w="935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IZGRADNJA NERAZVRSTANE CESTE ZA TERETNI PROMET</w:t>
            </w:r>
          </w:p>
        </w:tc>
        <w:tc>
          <w:tcPr>
            <w:tcW w:w="2630" w:type="dxa"/>
          </w:tcPr>
          <w:p w:rsidR="0020743A" w:rsidRPr="00576A2D" w:rsidRDefault="0020743A" w:rsidP="00CB3211">
            <w:pPr>
              <w:jc w:val="right"/>
              <w:rPr>
                <w:rFonts w:ascii="Times New Roman" w:hAnsi="Times New Roman"/>
                <w:sz w:val="24"/>
                <w:szCs w:val="24"/>
              </w:rPr>
            </w:pPr>
            <w:r>
              <w:rPr>
                <w:rFonts w:ascii="Times New Roman" w:hAnsi="Times New Roman"/>
                <w:sz w:val="24"/>
                <w:szCs w:val="24"/>
              </w:rPr>
              <w:t>20.000,00</w:t>
            </w:r>
          </w:p>
        </w:tc>
      </w:tr>
      <w:tr w:rsidR="0020743A" w:rsidRPr="00576A2D" w:rsidTr="00CB3211">
        <w:tc>
          <w:tcPr>
            <w:tcW w:w="223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1007K100023</w:t>
            </w:r>
          </w:p>
        </w:tc>
        <w:tc>
          <w:tcPr>
            <w:tcW w:w="935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DOGRADNJA NOVOG DOMA U NOVOM ČEMINCU</w:t>
            </w:r>
          </w:p>
        </w:tc>
        <w:tc>
          <w:tcPr>
            <w:tcW w:w="2630" w:type="dxa"/>
          </w:tcPr>
          <w:p w:rsidR="0020743A" w:rsidRPr="00576A2D" w:rsidRDefault="0020743A" w:rsidP="00CB3211">
            <w:pPr>
              <w:jc w:val="right"/>
              <w:rPr>
                <w:rFonts w:ascii="Times New Roman" w:hAnsi="Times New Roman"/>
                <w:sz w:val="24"/>
                <w:szCs w:val="24"/>
              </w:rPr>
            </w:pPr>
            <w:r>
              <w:rPr>
                <w:rFonts w:ascii="Times New Roman" w:hAnsi="Times New Roman"/>
                <w:sz w:val="24"/>
                <w:szCs w:val="24"/>
              </w:rPr>
              <w:t>620.000,00</w:t>
            </w:r>
          </w:p>
        </w:tc>
      </w:tr>
      <w:tr w:rsidR="0020743A" w:rsidRPr="00576A2D" w:rsidTr="00CB3211">
        <w:tc>
          <w:tcPr>
            <w:tcW w:w="2235" w:type="dxa"/>
          </w:tcPr>
          <w:p w:rsidR="0020743A" w:rsidRPr="00576A2D" w:rsidRDefault="0020743A" w:rsidP="00CB3211">
            <w:pPr>
              <w:rPr>
                <w:rFonts w:ascii="Times New Roman" w:hAnsi="Times New Roman"/>
                <w:sz w:val="24"/>
                <w:szCs w:val="24"/>
              </w:rPr>
            </w:pPr>
            <w:r>
              <w:rPr>
                <w:rFonts w:ascii="Times New Roman" w:hAnsi="Times New Roman"/>
                <w:sz w:val="24"/>
                <w:szCs w:val="24"/>
              </w:rPr>
              <w:t>1007A100010</w:t>
            </w:r>
          </w:p>
        </w:tc>
        <w:tc>
          <w:tcPr>
            <w:tcW w:w="9355" w:type="dxa"/>
          </w:tcPr>
          <w:p w:rsidR="0020743A" w:rsidRPr="00576A2D" w:rsidRDefault="0020743A" w:rsidP="00CB3211">
            <w:pPr>
              <w:rPr>
                <w:rFonts w:ascii="Times New Roman" w:hAnsi="Times New Roman"/>
                <w:sz w:val="24"/>
                <w:szCs w:val="24"/>
              </w:rPr>
            </w:pPr>
            <w:r>
              <w:rPr>
                <w:rFonts w:ascii="Times New Roman" w:hAnsi="Times New Roman"/>
                <w:sz w:val="24"/>
                <w:szCs w:val="24"/>
              </w:rPr>
              <w:t>IZGRADNJA PARKIRALIŠTA U CENTRU GRABOVCA</w:t>
            </w:r>
          </w:p>
        </w:tc>
        <w:tc>
          <w:tcPr>
            <w:tcW w:w="2630" w:type="dxa"/>
          </w:tcPr>
          <w:p w:rsidR="0020743A" w:rsidRPr="00576A2D" w:rsidRDefault="0020743A" w:rsidP="00CB3211">
            <w:pPr>
              <w:jc w:val="right"/>
              <w:rPr>
                <w:rFonts w:ascii="Times New Roman" w:hAnsi="Times New Roman"/>
                <w:sz w:val="24"/>
                <w:szCs w:val="24"/>
              </w:rPr>
            </w:pPr>
            <w:r>
              <w:rPr>
                <w:rFonts w:ascii="Times New Roman" w:hAnsi="Times New Roman"/>
                <w:sz w:val="24"/>
                <w:szCs w:val="24"/>
              </w:rPr>
              <w:t>264.525,72</w:t>
            </w:r>
          </w:p>
        </w:tc>
      </w:tr>
      <w:tr w:rsidR="0020743A" w:rsidRPr="00576A2D" w:rsidTr="00CB3211">
        <w:tc>
          <w:tcPr>
            <w:tcW w:w="2235" w:type="dxa"/>
            <w:shd w:val="clear" w:color="auto" w:fill="D9D9D9" w:themeFill="background1" w:themeFillShade="D9"/>
          </w:tcPr>
          <w:p w:rsidR="0020743A" w:rsidRPr="00576A2D" w:rsidRDefault="0020743A" w:rsidP="00CB3211">
            <w:pPr>
              <w:rPr>
                <w:rFonts w:ascii="Times New Roman" w:hAnsi="Times New Roman"/>
                <w:b/>
                <w:sz w:val="24"/>
                <w:szCs w:val="24"/>
              </w:rPr>
            </w:pPr>
            <w:r w:rsidRPr="00576A2D">
              <w:rPr>
                <w:rFonts w:ascii="Times New Roman" w:hAnsi="Times New Roman"/>
                <w:b/>
                <w:sz w:val="24"/>
                <w:szCs w:val="24"/>
              </w:rPr>
              <w:t>PROGRAM 1010</w:t>
            </w:r>
          </w:p>
        </w:tc>
        <w:tc>
          <w:tcPr>
            <w:tcW w:w="9355" w:type="dxa"/>
            <w:shd w:val="clear" w:color="auto" w:fill="D9D9D9" w:themeFill="background1" w:themeFillShade="D9"/>
          </w:tcPr>
          <w:p w:rsidR="0020743A" w:rsidRPr="00576A2D" w:rsidRDefault="0020743A" w:rsidP="00CB3211">
            <w:pPr>
              <w:rPr>
                <w:rFonts w:ascii="Times New Roman" w:hAnsi="Times New Roman"/>
                <w:b/>
                <w:sz w:val="24"/>
                <w:szCs w:val="24"/>
              </w:rPr>
            </w:pPr>
            <w:r w:rsidRPr="00576A2D">
              <w:rPr>
                <w:rFonts w:ascii="Times New Roman" w:hAnsi="Times New Roman"/>
                <w:b/>
                <w:sz w:val="24"/>
                <w:szCs w:val="24"/>
              </w:rPr>
              <w:t>ŠPORT</w:t>
            </w:r>
          </w:p>
        </w:tc>
        <w:tc>
          <w:tcPr>
            <w:tcW w:w="2630" w:type="dxa"/>
            <w:shd w:val="clear" w:color="auto" w:fill="D9D9D9" w:themeFill="background1" w:themeFillShade="D9"/>
          </w:tcPr>
          <w:p w:rsidR="0020743A" w:rsidRPr="00576A2D" w:rsidRDefault="0020743A" w:rsidP="00CB3211">
            <w:pPr>
              <w:jc w:val="right"/>
              <w:rPr>
                <w:rFonts w:ascii="Times New Roman" w:hAnsi="Times New Roman"/>
                <w:b/>
                <w:sz w:val="24"/>
                <w:szCs w:val="24"/>
              </w:rPr>
            </w:pPr>
            <w:r>
              <w:rPr>
                <w:rFonts w:ascii="Times New Roman" w:hAnsi="Times New Roman"/>
                <w:b/>
                <w:sz w:val="24"/>
                <w:szCs w:val="24"/>
              </w:rPr>
              <w:t>754.207,19</w:t>
            </w:r>
          </w:p>
        </w:tc>
      </w:tr>
      <w:tr w:rsidR="0020743A" w:rsidRPr="00576A2D" w:rsidTr="00CB3211">
        <w:tc>
          <w:tcPr>
            <w:tcW w:w="223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1010K100001</w:t>
            </w:r>
          </w:p>
        </w:tc>
        <w:tc>
          <w:tcPr>
            <w:tcW w:w="9355" w:type="dxa"/>
          </w:tcPr>
          <w:p w:rsidR="0020743A" w:rsidRPr="00576A2D" w:rsidRDefault="0020743A" w:rsidP="00CB3211">
            <w:pPr>
              <w:rPr>
                <w:rFonts w:ascii="Times New Roman" w:hAnsi="Times New Roman"/>
                <w:sz w:val="24"/>
                <w:szCs w:val="24"/>
              </w:rPr>
            </w:pPr>
            <w:r w:rsidRPr="00576A2D">
              <w:rPr>
                <w:rFonts w:ascii="Times New Roman" w:hAnsi="Times New Roman"/>
                <w:sz w:val="24"/>
                <w:szCs w:val="24"/>
              </w:rPr>
              <w:t>DOVRŠETAK IZGRADNJE NOGOMETNOG IGRALIŠTA U GRABOVCU</w:t>
            </w:r>
          </w:p>
        </w:tc>
        <w:tc>
          <w:tcPr>
            <w:tcW w:w="2630" w:type="dxa"/>
          </w:tcPr>
          <w:p w:rsidR="0020743A" w:rsidRPr="00576A2D" w:rsidRDefault="0020743A" w:rsidP="00CB3211">
            <w:pPr>
              <w:jc w:val="right"/>
              <w:rPr>
                <w:rFonts w:ascii="Times New Roman" w:hAnsi="Times New Roman"/>
                <w:sz w:val="24"/>
                <w:szCs w:val="24"/>
              </w:rPr>
            </w:pPr>
            <w:r>
              <w:rPr>
                <w:rFonts w:ascii="Times New Roman" w:hAnsi="Times New Roman"/>
                <w:sz w:val="24"/>
                <w:szCs w:val="24"/>
              </w:rPr>
              <w:t>754.207,19</w:t>
            </w:r>
          </w:p>
        </w:tc>
      </w:tr>
    </w:tbl>
    <w:p w:rsidR="0020743A" w:rsidRPr="00576A2D" w:rsidRDefault="0020743A" w:rsidP="0020743A">
      <w:pPr>
        <w:spacing w:after="0" w:line="240" w:lineRule="auto"/>
        <w:rPr>
          <w:rFonts w:ascii="Times New Roman" w:hAnsi="Times New Roman"/>
          <w:sz w:val="24"/>
          <w:szCs w:val="24"/>
        </w:rPr>
      </w:pPr>
    </w:p>
    <w:p w:rsidR="0020743A" w:rsidRPr="00576A2D" w:rsidRDefault="0020743A" w:rsidP="0020743A">
      <w:pPr>
        <w:spacing w:after="0" w:line="240" w:lineRule="auto"/>
        <w:jc w:val="center"/>
        <w:rPr>
          <w:rFonts w:ascii="Times New Roman" w:hAnsi="Times New Roman"/>
          <w:sz w:val="24"/>
          <w:szCs w:val="24"/>
        </w:rPr>
      </w:pPr>
      <w:r>
        <w:rPr>
          <w:rFonts w:ascii="Times New Roman" w:hAnsi="Times New Roman"/>
          <w:sz w:val="24"/>
          <w:szCs w:val="24"/>
        </w:rPr>
        <w:t>Članak 2.</w:t>
      </w:r>
    </w:p>
    <w:p w:rsidR="0020743A" w:rsidRPr="00576A2D" w:rsidRDefault="0020743A" w:rsidP="0020743A">
      <w:pPr>
        <w:rPr>
          <w:rFonts w:ascii="Times New Roman" w:hAnsi="Times New Roman"/>
          <w:sz w:val="24"/>
          <w:szCs w:val="24"/>
        </w:rPr>
      </w:pPr>
      <w:r w:rsidRPr="00576A2D">
        <w:rPr>
          <w:rFonts w:ascii="Times New Roman" w:hAnsi="Times New Roman"/>
          <w:sz w:val="24"/>
          <w:szCs w:val="24"/>
        </w:rPr>
        <w:t xml:space="preserve">Ova </w:t>
      </w:r>
      <w:r>
        <w:rPr>
          <w:rFonts w:ascii="Times New Roman" w:hAnsi="Times New Roman"/>
          <w:sz w:val="24"/>
          <w:szCs w:val="24"/>
        </w:rPr>
        <w:t xml:space="preserve">II. Izmjena Plana razvojnih programa za 2016. godinu </w:t>
      </w:r>
      <w:r w:rsidRPr="00576A2D">
        <w:rPr>
          <w:rFonts w:ascii="Times New Roman" w:hAnsi="Times New Roman"/>
          <w:sz w:val="24"/>
          <w:szCs w:val="24"/>
        </w:rPr>
        <w:t>stupa na snagu danom objave u „Službenom glasniku Općine Čeminac“.</w:t>
      </w:r>
    </w:p>
    <w:p w:rsidR="0020743A" w:rsidRDefault="0020743A" w:rsidP="0020743A">
      <w:pPr>
        <w:pStyle w:val="Bezproreda"/>
        <w:rPr>
          <w:rFonts w:ascii="Times New Roman" w:hAnsi="Times New Roman"/>
          <w:sz w:val="24"/>
          <w:szCs w:val="24"/>
        </w:rPr>
      </w:pPr>
    </w:p>
    <w:p w:rsidR="0020743A" w:rsidRPr="00576A2D" w:rsidRDefault="0020743A" w:rsidP="0020743A">
      <w:pPr>
        <w:pStyle w:val="Bezproreda"/>
        <w:rPr>
          <w:rFonts w:ascii="Times New Roman" w:hAnsi="Times New Roman"/>
          <w:sz w:val="24"/>
          <w:szCs w:val="24"/>
        </w:rPr>
      </w:pPr>
      <w:r w:rsidRPr="00576A2D">
        <w:rPr>
          <w:rFonts w:ascii="Times New Roman" w:hAnsi="Times New Roman"/>
          <w:sz w:val="24"/>
          <w:szCs w:val="24"/>
        </w:rPr>
        <w:t>KLASA:</w:t>
      </w:r>
      <w:r>
        <w:rPr>
          <w:rFonts w:ascii="Times New Roman" w:hAnsi="Times New Roman"/>
          <w:sz w:val="24"/>
          <w:szCs w:val="24"/>
        </w:rPr>
        <w:t xml:space="preserve">  400-06/15-01/3</w:t>
      </w:r>
    </w:p>
    <w:p w:rsidR="0020743A" w:rsidRPr="00576A2D" w:rsidRDefault="0020743A" w:rsidP="0020743A">
      <w:pPr>
        <w:pStyle w:val="Bezproreda"/>
        <w:rPr>
          <w:rFonts w:ascii="Times New Roman" w:hAnsi="Times New Roman"/>
          <w:sz w:val="24"/>
          <w:szCs w:val="24"/>
        </w:rPr>
      </w:pPr>
      <w:r w:rsidRPr="00576A2D">
        <w:rPr>
          <w:rFonts w:ascii="Times New Roman" w:hAnsi="Times New Roman"/>
          <w:sz w:val="24"/>
          <w:szCs w:val="24"/>
        </w:rPr>
        <w:t>UR.BROJ:</w:t>
      </w:r>
      <w:r>
        <w:rPr>
          <w:rFonts w:ascii="Times New Roman" w:hAnsi="Times New Roman"/>
          <w:sz w:val="24"/>
          <w:szCs w:val="24"/>
        </w:rPr>
        <w:t xml:space="preserve"> 2100/05-03-16-11</w:t>
      </w:r>
    </w:p>
    <w:p w:rsidR="0020743A" w:rsidRPr="00576A2D" w:rsidRDefault="0020743A" w:rsidP="00A07B66">
      <w:pPr>
        <w:pStyle w:val="Bezproreda"/>
        <w:rPr>
          <w:rFonts w:ascii="Times New Roman" w:hAnsi="Times New Roman"/>
          <w:sz w:val="24"/>
          <w:szCs w:val="24"/>
        </w:rPr>
      </w:pPr>
      <w:r w:rsidRPr="00576A2D">
        <w:rPr>
          <w:rFonts w:ascii="Times New Roman" w:hAnsi="Times New Roman"/>
          <w:sz w:val="24"/>
          <w:szCs w:val="24"/>
        </w:rPr>
        <w:t xml:space="preserve">Čeminac, </w:t>
      </w:r>
      <w:r>
        <w:rPr>
          <w:rFonts w:ascii="Times New Roman" w:hAnsi="Times New Roman"/>
          <w:sz w:val="24"/>
          <w:szCs w:val="24"/>
        </w:rPr>
        <w:t xml:space="preserve">5. prosinca 2016. godine                                                                                                </w:t>
      </w:r>
      <w:r w:rsidRPr="00576A2D">
        <w:rPr>
          <w:rFonts w:ascii="Times New Roman" w:hAnsi="Times New Roman"/>
          <w:sz w:val="24"/>
          <w:szCs w:val="24"/>
        </w:rPr>
        <w:t>Predsjednik Općinskog vijeća</w:t>
      </w:r>
    </w:p>
    <w:p w:rsidR="0020743A" w:rsidRDefault="0020743A" w:rsidP="0020743A">
      <w:pPr>
        <w:pStyle w:val="Bezproreda"/>
        <w:ind w:left="6372"/>
        <w:jc w:val="both"/>
        <w:rPr>
          <w:rFonts w:ascii="Times New Roman" w:hAnsi="Times New Roman"/>
          <w:sz w:val="24"/>
          <w:szCs w:val="24"/>
        </w:rPr>
      </w:pPr>
      <w:r w:rsidRPr="00576A2D">
        <w:rPr>
          <w:rFonts w:ascii="Times New Roman" w:hAnsi="Times New Roman"/>
          <w:sz w:val="24"/>
          <w:szCs w:val="24"/>
        </w:rPr>
        <w:t xml:space="preserve">                                                        Mario Kralj</w:t>
      </w:r>
      <w:r w:rsidR="00A07B66">
        <w:rPr>
          <w:rFonts w:ascii="Times New Roman" w:hAnsi="Times New Roman"/>
          <w:sz w:val="24"/>
          <w:szCs w:val="24"/>
        </w:rPr>
        <w:t xml:space="preserve">, v.r. </w:t>
      </w:r>
    </w:p>
    <w:p w:rsidR="009112D1" w:rsidRDefault="009112D1" w:rsidP="0020743A">
      <w:pPr>
        <w:pStyle w:val="Bezproreda"/>
        <w:ind w:left="6372"/>
        <w:jc w:val="both"/>
        <w:rPr>
          <w:rFonts w:ascii="Times New Roman" w:hAnsi="Times New Roman"/>
          <w:sz w:val="24"/>
          <w:szCs w:val="24"/>
        </w:rPr>
      </w:pPr>
    </w:p>
    <w:p w:rsidR="009112D1" w:rsidRDefault="009112D1" w:rsidP="0020743A">
      <w:pPr>
        <w:pStyle w:val="Bezproreda"/>
        <w:ind w:left="6372"/>
        <w:jc w:val="both"/>
        <w:rPr>
          <w:rFonts w:ascii="Times New Roman" w:hAnsi="Times New Roman"/>
          <w:sz w:val="24"/>
          <w:szCs w:val="24"/>
        </w:rPr>
      </w:pPr>
    </w:p>
    <w:p w:rsidR="009112D1" w:rsidRDefault="009112D1" w:rsidP="0020743A">
      <w:pPr>
        <w:pStyle w:val="Bezproreda"/>
        <w:ind w:left="6372"/>
        <w:jc w:val="both"/>
        <w:rPr>
          <w:rFonts w:ascii="Times New Roman" w:hAnsi="Times New Roman"/>
          <w:sz w:val="24"/>
          <w:szCs w:val="24"/>
        </w:rPr>
      </w:pPr>
    </w:p>
    <w:p w:rsidR="009112D1" w:rsidRDefault="009112D1" w:rsidP="0020743A">
      <w:pPr>
        <w:pStyle w:val="Bezproreda"/>
        <w:ind w:left="6372"/>
        <w:jc w:val="both"/>
        <w:rPr>
          <w:rFonts w:ascii="Times New Roman" w:hAnsi="Times New Roman"/>
          <w:sz w:val="24"/>
          <w:szCs w:val="24"/>
        </w:rPr>
        <w:sectPr w:rsidR="009112D1" w:rsidSect="00C3652C">
          <w:pgSz w:w="16838" w:h="11906" w:orient="landscape"/>
          <w:pgMar w:top="1276" w:right="1417" w:bottom="851" w:left="1417" w:header="708" w:footer="708" w:gutter="0"/>
          <w:cols w:space="708"/>
          <w:docGrid w:linePitch="360"/>
        </w:sectPr>
      </w:pPr>
    </w:p>
    <w:p w:rsidR="009112D1" w:rsidRDefault="009112D1" w:rsidP="009112D1">
      <w:pPr>
        <w:pStyle w:val="Bezproreda"/>
        <w:rPr>
          <w:rFonts w:ascii="Times New Roman" w:hAnsi="Times New Roman"/>
          <w:sz w:val="24"/>
          <w:szCs w:val="24"/>
        </w:rPr>
      </w:pPr>
    </w:p>
    <w:p w:rsidR="009112D1" w:rsidRDefault="009112D1" w:rsidP="009112D1">
      <w:pPr>
        <w:pStyle w:val="Bezproreda"/>
        <w:rPr>
          <w:rFonts w:ascii="Times New Roman" w:hAnsi="Times New Roman"/>
          <w:sz w:val="24"/>
          <w:szCs w:val="24"/>
        </w:rPr>
      </w:pPr>
    </w:p>
    <w:p w:rsidR="009112D1" w:rsidRPr="003F77C3" w:rsidRDefault="009112D1" w:rsidP="009112D1">
      <w:pPr>
        <w:pStyle w:val="Bezproreda"/>
        <w:rPr>
          <w:rFonts w:ascii="Times New Roman" w:hAnsi="Times New Roman"/>
          <w:sz w:val="24"/>
          <w:szCs w:val="24"/>
        </w:rPr>
      </w:pPr>
    </w:p>
    <w:p w:rsidR="009112D1" w:rsidRDefault="009112D1" w:rsidP="009112D1">
      <w:pPr>
        <w:pStyle w:val="Bezproreda"/>
        <w:jc w:val="both"/>
        <w:rPr>
          <w:rFonts w:ascii="Times New Roman" w:hAnsi="Times New Roman"/>
          <w:sz w:val="24"/>
          <w:szCs w:val="24"/>
        </w:rPr>
      </w:pPr>
    </w:p>
    <w:p w:rsidR="009112D1" w:rsidRDefault="009112D1" w:rsidP="009112D1">
      <w:pPr>
        <w:pStyle w:val="Bezproreda"/>
        <w:jc w:val="both"/>
        <w:rPr>
          <w:rFonts w:ascii="Times New Roman" w:hAnsi="Times New Roman"/>
          <w:sz w:val="24"/>
          <w:szCs w:val="24"/>
        </w:rPr>
      </w:pPr>
      <w:r>
        <w:rPr>
          <w:rFonts w:ascii="Times New Roman" w:hAnsi="Times New Roman"/>
          <w:sz w:val="24"/>
          <w:szCs w:val="24"/>
        </w:rPr>
        <w:t>Na temelju članka 45</w:t>
      </w:r>
      <w:r w:rsidRPr="00A149BE">
        <w:rPr>
          <w:rFonts w:ascii="Times New Roman" w:hAnsi="Times New Roman"/>
          <w:sz w:val="24"/>
          <w:szCs w:val="24"/>
        </w:rPr>
        <w:t>. Statuta Općine Čeminac ('Službeni glasnik' Općine Čeminac broj: 1/13), Općinsko vijeće Općine Čeminac</w:t>
      </w:r>
      <w:r>
        <w:rPr>
          <w:rFonts w:ascii="Times New Roman" w:hAnsi="Times New Roman"/>
          <w:sz w:val="24"/>
          <w:szCs w:val="24"/>
        </w:rPr>
        <w:t xml:space="preserve">, na svojoj 5. sjednici </w:t>
      </w:r>
      <w:r w:rsidRPr="00A149BE">
        <w:rPr>
          <w:rFonts w:ascii="Times New Roman" w:hAnsi="Times New Roman"/>
          <w:sz w:val="24"/>
          <w:szCs w:val="24"/>
        </w:rPr>
        <w:t>održanoj dana</w:t>
      </w:r>
      <w:r>
        <w:rPr>
          <w:rFonts w:ascii="Times New Roman" w:hAnsi="Times New Roman"/>
          <w:sz w:val="24"/>
          <w:szCs w:val="24"/>
        </w:rPr>
        <w:t xml:space="preserve"> 05</w:t>
      </w:r>
      <w:r w:rsidRPr="00A149BE">
        <w:rPr>
          <w:rFonts w:ascii="Times New Roman" w:hAnsi="Times New Roman"/>
          <w:sz w:val="24"/>
          <w:szCs w:val="24"/>
        </w:rPr>
        <w:t xml:space="preserve">. </w:t>
      </w:r>
      <w:r>
        <w:rPr>
          <w:rFonts w:ascii="Times New Roman" w:hAnsi="Times New Roman"/>
          <w:sz w:val="24"/>
          <w:szCs w:val="24"/>
        </w:rPr>
        <w:t>prosinca 2016</w:t>
      </w:r>
      <w:r w:rsidRPr="00A149BE">
        <w:rPr>
          <w:rFonts w:ascii="Times New Roman" w:hAnsi="Times New Roman"/>
          <w:sz w:val="24"/>
          <w:szCs w:val="24"/>
        </w:rPr>
        <w:t>. godine, donosi</w:t>
      </w:r>
    </w:p>
    <w:p w:rsidR="009112D1" w:rsidRPr="00A149BE" w:rsidRDefault="009112D1" w:rsidP="009112D1">
      <w:pPr>
        <w:pStyle w:val="Bezproreda"/>
        <w:jc w:val="both"/>
        <w:rPr>
          <w:rFonts w:ascii="Times New Roman" w:hAnsi="Times New Roman"/>
          <w:sz w:val="24"/>
          <w:szCs w:val="24"/>
        </w:rPr>
      </w:pPr>
    </w:p>
    <w:p w:rsidR="009112D1" w:rsidRDefault="009112D1" w:rsidP="009112D1">
      <w:pPr>
        <w:pStyle w:val="Bezproreda"/>
        <w:jc w:val="center"/>
        <w:rPr>
          <w:rFonts w:ascii="Times New Roman" w:hAnsi="Times New Roman"/>
          <w:b/>
          <w:sz w:val="24"/>
          <w:szCs w:val="24"/>
        </w:rPr>
      </w:pPr>
      <w:r w:rsidRPr="00A149BE">
        <w:rPr>
          <w:rFonts w:ascii="Times New Roman" w:hAnsi="Times New Roman"/>
          <w:b/>
          <w:sz w:val="24"/>
          <w:szCs w:val="24"/>
        </w:rPr>
        <w:t>ODLUKU</w:t>
      </w:r>
    </w:p>
    <w:p w:rsidR="009112D1" w:rsidRDefault="009112D1" w:rsidP="009112D1">
      <w:pPr>
        <w:pStyle w:val="Bezproreda"/>
        <w:jc w:val="center"/>
        <w:rPr>
          <w:rFonts w:ascii="Times New Roman" w:hAnsi="Times New Roman"/>
          <w:b/>
          <w:sz w:val="24"/>
          <w:szCs w:val="24"/>
        </w:rPr>
      </w:pPr>
      <w:r>
        <w:rPr>
          <w:rFonts w:ascii="Times New Roman" w:hAnsi="Times New Roman"/>
          <w:b/>
          <w:sz w:val="24"/>
          <w:szCs w:val="24"/>
        </w:rPr>
        <w:t>o osnivanju povremenog radnog tijela</w:t>
      </w:r>
    </w:p>
    <w:p w:rsidR="009112D1" w:rsidRDefault="009112D1" w:rsidP="009112D1">
      <w:pPr>
        <w:pStyle w:val="Bezproreda"/>
        <w:jc w:val="center"/>
        <w:rPr>
          <w:rFonts w:ascii="Times New Roman" w:hAnsi="Times New Roman"/>
          <w:b/>
          <w:sz w:val="24"/>
          <w:szCs w:val="24"/>
        </w:rPr>
      </w:pPr>
      <w:r>
        <w:rPr>
          <w:rFonts w:ascii="Times New Roman" w:hAnsi="Times New Roman"/>
          <w:b/>
          <w:sz w:val="24"/>
          <w:szCs w:val="24"/>
        </w:rPr>
        <w:t>za razmatranje potpora mještanima s područja Općine Čeminac</w:t>
      </w:r>
    </w:p>
    <w:p w:rsidR="009112D1" w:rsidRDefault="009112D1" w:rsidP="009112D1">
      <w:pPr>
        <w:pStyle w:val="Bezproreda"/>
        <w:jc w:val="center"/>
        <w:rPr>
          <w:rFonts w:ascii="Times New Roman" w:hAnsi="Times New Roman"/>
          <w:b/>
          <w:sz w:val="24"/>
          <w:szCs w:val="24"/>
        </w:rPr>
      </w:pPr>
      <w:r>
        <w:rPr>
          <w:rFonts w:ascii="Times New Roman" w:hAnsi="Times New Roman"/>
          <w:b/>
          <w:sz w:val="24"/>
          <w:szCs w:val="24"/>
        </w:rPr>
        <w:t>i udrugama s područja Općine Čeminac</w:t>
      </w:r>
    </w:p>
    <w:p w:rsidR="009112D1" w:rsidRPr="00A149BE" w:rsidRDefault="009112D1" w:rsidP="009112D1">
      <w:pPr>
        <w:pStyle w:val="Bezproreda"/>
        <w:jc w:val="center"/>
        <w:rPr>
          <w:rFonts w:ascii="Times New Roman" w:hAnsi="Times New Roman"/>
          <w:b/>
          <w:sz w:val="24"/>
          <w:szCs w:val="24"/>
        </w:rPr>
      </w:pPr>
    </w:p>
    <w:p w:rsidR="009112D1" w:rsidRPr="00A149BE" w:rsidRDefault="009112D1" w:rsidP="009112D1">
      <w:pPr>
        <w:pStyle w:val="Bezproreda"/>
        <w:jc w:val="center"/>
        <w:rPr>
          <w:rFonts w:ascii="Times New Roman" w:hAnsi="Times New Roman"/>
          <w:b/>
          <w:sz w:val="24"/>
          <w:szCs w:val="24"/>
        </w:rPr>
      </w:pPr>
      <w:r w:rsidRPr="00A149BE">
        <w:rPr>
          <w:rFonts w:ascii="Times New Roman" w:hAnsi="Times New Roman"/>
          <w:b/>
          <w:sz w:val="24"/>
          <w:szCs w:val="24"/>
        </w:rPr>
        <w:t>I.</w:t>
      </w:r>
    </w:p>
    <w:p w:rsidR="009112D1" w:rsidRDefault="009112D1" w:rsidP="009112D1">
      <w:pPr>
        <w:jc w:val="both"/>
        <w:rPr>
          <w:rFonts w:ascii="Times New Roman" w:hAnsi="Times New Roman"/>
          <w:sz w:val="24"/>
          <w:szCs w:val="24"/>
        </w:rPr>
      </w:pPr>
      <w:r>
        <w:rPr>
          <w:rFonts w:ascii="Times New Roman" w:hAnsi="Times New Roman"/>
          <w:sz w:val="24"/>
          <w:szCs w:val="24"/>
        </w:rPr>
        <w:t>Općinsko vijeće donosi Odluku o osnivanju povremenog radnog tijela za razmatranje zahtjeva za potpore mještanima i udrugama s područja Općine Čeminac, pripremu izvješća o pristiglim zahtjevima, njihovoj osnovanosti i visini zatražene potpore te sastavljanje prijedloga za donošenje Odluke o isplati potpora.</w:t>
      </w:r>
    </w:p>
    <w:p w:rsidR="009112D1" w:rsidRPr="00335DD5" w:rsidRDefault="009112D1" w:rsidP="009112D1">
      <w:pPr>
        <w:jc w:val="center"/>
        <w:rPr>
          <w:rFonts w:ascii="Times New Roman" w:hAnsi="Times New Roman"/>
          <w:b/>
          <w:sz w:val="24"/>
          <w:szCs w:val="24"/>
        </w:rPr>
      </w:pPr>
      <w:r w:rsidRPr="00335DD5">
        <w:rPr>
          <w:rFonts w:ascii="Times New Roman" w:hAnsi="Times New Roman"/>
          <w:b/>
          <w:sz w:val="24"/>
          <w:szCs w:val="24"/>
        </w:rPr>
        <w:t>II.</w:t>
      </w:r>
    </w:p>
    <w:p w:rsidR="009112D1" w:rsidRDefault="009112D1" w:rsidP="009112D1">
      <w:pPr>
        <w:jc w:val="both"/>
        <w:rPr>
          <w:rFonts w:ascii="Times New Roman" w:hAnsi="Times New Roman"/>
          <w:sz w:val="24"/>
          <w:szCs w:val="24"/>
        </w:rPr>
      </w:pPr>
      <w:r>
        <w:rPr>
          <w:rFonts w:ascii="Times New Roman" w:hAnsi="Times New Roman"/>
          <w:sz w:val="24"/>
          <w:szCs w:val="24"/>
        </w:rPr>
        <w:t>Pripremljeno izvješće povjerenstvo, zajedno s prijedlogom za donošenje Odluke o isplati potpora, dostavlja predsjedniku Općinskog vijeća najkasnije jedan (1) dan prije održavanja sjednice Vijeća.</w:t>
      </w:r>
    </w:p>
    <w:p w:rsidR="009112D1" w:rsidRDefault="009112D1" w:rsidP="009112D1">
      <w:pPr>
        <w:pStyle w:val="Bezproreda"/>
        <w:jc w:val="center"/>
        <w:rPr>
          <w:rFonts w:ascii="Times New Roman" w:hAnsi="Times New Roman"/>
          <w:b/>
          <w:sz w:val="24"/>
          <w:szCs w:val="24"/>
        </w:rPr>
      </w:pPr>
      <w:r>
        <w:rPr>
          <w:rFonts w:ascii="Times New Roman" w:hAnsi="Times New Roman"/>
          <w:b/>
          <w:sz w:val="24"/>
          <w:szCs w:val="24"/>
        </w:rPr>
        <w:t>III.</w:t>
      </w:r>
    </w:p>
    <w:p w:rsidR="009112D1" w:rsidRDefault="009112D1" w:rsidP="009112D1">
      <w:pPr>
        <w:jc w:val="both"/>
        <w:rPr>
          <w:rFonts w:ascii="Times New Roman" w:hAnsi="Times New Roman"/>
          <w:sz w:val="24"/>
          <w:szCs w:val="24"/>
        </w:rPr>
      </w:pPr>
      <w:r>
        <w:rPr>
          <w:rFonts w:ascii="Times New Roman" w:hAnsi="Times New Roman"/>
          <w:sz w:val="24"/>
          <w:szCs w:val="24"/>
        </w:rPr>
        <w:t>Navedeno povremeno radno tijelo ima tri člana – predsjednika i dva člana koji mogu biti birani iz redova vijećnika, ali i izvan redova vijećnika, odnosno od mještana Općine Čeminac.</w:t>
      </w:r>
    </w:p>
    <w:p w:rsidR="009112D1" w:rsidRDefault="009112D1" w:rsidP="009112D1">
      <w:pPr>
        <w:pStyle w:val="Bezproreda"/>
        <w:rPr>
          <w:rFonts w:ascii="Times New Roman" w:hAnsi="Times New Roman"/>
          <w:sz w:val="24"/>
          <w:szCs w:val="24"/>
        </w:rPr>
      </w:pPr>
      <w:r w:rsidRPr="00D61ABC">
        <w:rPr>
          <w:rFonts w:ascii="Times New Roman" w:hAnsi="Times New Roman"/>
          <w:sz w:val="24"/>
          <w:szCs w:val="24"/>
        </w:rPr>
        <w:t xml:space="preserve">Predsjednik i članovi povjerenstva biraju se na temelju prijedloga vijećnika </w:t>
      </w:r>
      <w:r>
        <w:rPr>
          <w:rFonts w:ascii="Times New Roman" w:hAnsi="Times New Roman"/>
          <w:sz w:val="24"/>
          <w:szCs w:val="24"/>
        </w:rPr>
        <w:t>Općinskog vijeća Općine Čeminac, većinom glasova svih članova Općinskog vijeća.</w:t>
      </w:r>
    </w:p>
    <w:p w:rsidR="009112D1" w:rsidRPr="00D61ABC" w:rsidRDefault="009112D1" w:rsidP="009112D1">
      <w:pPr>
        <w:pStyle w:val="Bezproreda"/>
        <w:rPr>
          <w:rFonts w:ascii="Times New Roman" w:hAnsi="Times New Roman"/>
          <w:sz w:val="24"/>
          <w:szCs w:val="24"/>
        </w:rPr>
      </w:pPr>
    </w:p>
    <w:p w:rsidR="009112D1" w:rsidRDefault="009112D1" w:rsidP="009112D1">
      <w:pPr>
        <w:pStyle w:val="Bezproreda"/>
        <w:jc w:val="center"/>
        <w:rPr>
          <w:rFonts w:ascii="Times New Roman" w:hAnsi="Times New Roman"/>
          <w:b/>
          <w:sz w:val="24"/>
          <w:szCs w:val="24"/>
        </w:rPr>
      </w:pPr>
      <w:r w:rsidRPr="000E1704">
        <w:rPr>
          <w:rFonts w:ascii="Times New Roman" w:hAnsi="Times New Roman"/>
          <w:b/>
          <w:sz w:val="24"/>
          <w:szCs w:val="24"/>
        </w:rPr>
        <w:t>IV.</w:t>
      </w:r>
    </w:p>
    <w:p w:rsidR="009112D1" w:rsidRPr="000E1704" w:rsidRDefault="009112D1" w:rsidP="009112D1">
      <w:pPr>
        <w:pStyle w:val="Bezproreda"/>
        <w:jc w:val="center"/>
        <w:rPr>
          <w:rFonts w:ascii="Times New Roman" w:hAnsi="Times New Roman"/>
          <w:b/>
          <w:sz w:val="24"/>
          <w:szCs w:val="24"/>
        </w:rPr>
      </w:pPr>
    </w:p>
    <w:p w:rsidR="009112D1" w:rsidRDefault="009112D1" w:rsidP="009112D1">
      <w:pPr>
        <w:pStyle w:val="Bezproreda"/>
        <w:jc w:val="both"/>
        <w:rPr>
          <w:rFonts w:ascii="Times New Roman" w:hAnsi="Times New Roman"/>
          <w:sz w:val="24"/>
          <w:szCs w:val="24"/>
        </w:rPr>
      </w:pPr>
      <w:r>
        <w:rPr>
          <w:rFonts w:ascii="Times New Roman" w:hAnsi="Times New Roman"/>
          <w:sz w:val="24"/>
          <w:szCs w:val="24"/>
        </w:rPr>
        <w:t>Ova odluka stupa na snagu s danom donošenja.</w:t>
      </w:r>
    </w:p>
    <w:p w:rsidR="009112D1" w:rsidRDefault="009112D1" w:rsidP="009112D1">
      <w:pPr>
        <w:pStyle w:val="Bezproreda"/>
        <w:jc w:val="both"/>
        <w:rPr>
          <w:rFonts w:ascii="Times New Roman" w:hAnsi="Times New Roman"/>
          <w:sz w:val="24"/>
          <w:szCs w:val="24"/>
        </w:rPr>
      </w:pPr>
    </w:p>
    <w:p w:rsidR="009112D1" w:rsidRPr="003F77C3" w:rsidRDefault="009112D1" w:rsidP="009112D1">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021-05/16-19/1</w:t>
      </w:r>
    </w:p>
    <w:p w:rsidR="009112D1" w:rsidRPr="003F77C3" w:rsidRDefault="009112D1" w:rsidP="009112D1">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2100/05-03-16-1</w:t>
      </w:r>
    </w:p>
    <w:p w:rsidR="009112D1" w:rsidRPr="003F77C3" w:rsidRDefault="009112D1" w:rsidP="009112D1">
      <w:pPr>
        <w:pStyle w:val="Bezproreda"/>
        <w:rPr>
          <w:rFonts w:ascii="Times New Roman" w:hAnsi="Times New Roman"/>
          <w:sz w:val="24"/>
          <w:szCs w:val="24"/>
        </w:rPr>
      </w:pPr>
      <w:r>
        <w:rPr>
          <w:rFonts w:ascii="Times New Roman" w:hAnsi="Times New Roman"/>
          <w:sz w:val="24"/>
          <w:szCs w:val="24"/>
        </w:rPr>
        <w:t>Čeminac, 05</w:t>
      </w:r>
      <w:r w:rsidRPr="003F77C3">
        <w:rPr>
          <w:rFonts w:ascii="Times New Roman" w:hAnsi="Times New Roman"/>
          <w:sz w:val="24"/>
          <w:szCs w:val="24"/>
        </w:rPr>
        <w:t xml:space="preserve">. </w:t>
      </w:r>
      <w:r>
        <w:rPr>
          <w:rFonts w:ascii="Times New Roman" w:hAnsi="Times New Roman"/>
          <w:sz w:val="24"/>
          <w:szCs w:val="24"/>
        </w:rPr>
        <w:t>prosinca 2016</w:t>
      </w:r>
      <w:r w:rsidRPr="003F77C3">
        <w:rPr>
          <w:rFonts w:ascii="Times New Roman" w:hAnsi="Times New Roman"/>
          <w:sz w:val="24"/>
          <w:szCs w:val="24"/>
        </w:rPr>
        <w:t>. godine</w:t>
      </w:r>
    </w:p>
    <w:p w:rsidR="009112D1" w:rsidRDefault="009112D1" w:rsidP="009112D1">
      <w:pPr>
        <w:pStyle w:val="Bezproreda"/>
        <w:jc w:val="both"/>
        <w:rPr>
          <w:rFonts w:ascii="Times New Roman" w:hAnsi="Times New Roman"/>
          <w:sz w:val="24"/>
          <w:szCs w:val="24"/>
        </w:rPr>
      </w:pPr>
    </w:p>
    <w:p w:rsidR="009112D1" w:rsidRPr="003F77C3" w:rsidRDefault="009112D1" w:rsidP="009112D1">
      <w:pPr>
        <w:pStyle w:val="Bezproreda"/>
        <w:ind w:left="5664"/>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Predsjednik</w:t>
      </w:r>
    </w:p>
    <w:p w:rsidR="009112D1" w:rsidRDefault="009112D1" w:rsidP="009112D1">
      <w:pPr>
        <w:pStyle w:val="Bezproreda"/>
        <w:ind w:left="5664"/>
        <w:jc w:val="both"/>
        <w:rPr>
          <w:rFonts w:ascii="Times New Roman" w:hAnsi="Times New Roman"/>
          <w:sz w:val="24"/>
          <w:szCs w:val="24"/>
        </w:rPr>
      </w:pPr>
      <w:r w:rsidRPr="003F77C3">
        <w:rPr>
          <w:rFonts w:ascii="Times New Roman" w:hAnsi="Times New Roman"/>
          <w:sz w:val="24"/>
          <w:szCs w:val="24"/>
        </w:rPr>
        <w:t>Općinskog vijeća</w:t>
      </w:r>
    </w:p>
    <w:p w:rsidR="009112D1" w:rsidRPr="003F77C3" w:rsidRDefault="009112D1" w:rsidP="009112D1">
      <w:pPr>
        <w:pStyle w:val="Bezproreda"/>
        <w:ind w:left="5664"/>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Mario Kralj</w:t>
      </w:r>
      <w:r>
        <w:rPr>
          <w:rFonts w:ascii="Times New Roman" w:hAnsi="Times New Roman"/>
          <w:sz w:val="24"/>
          <w:szCs w:val="24"/>
        </w:rPr>
        <w:t xml:space="preserve">, v.r. </w:t>
      </w:r>
    </w:p>
    <w:p w:rsidR="009112D1" w:rsidRPr="00102CB0" w:rsidRDefault="009112D1" w:rsidP="009112D1">
      <w:pPr>
        <w:ind w:left="5664"/>
        <w:rPr>
          <w:rFonts w:ascii="Times New Roman" w:hAnsi="Times New Roman"/>
          <w:sz w:val="24"/>
          <w:szCs w:val="24"/>
        </w:rPr>
      </w:pPr>
    </w:p>
    <w:p w:rsidR="009112D1" w:rsidRPr="00576A2D" w:rsidRDefault="009112D1" w:rsidP="0020743A">
      <w:pPr>
        <w:pStyle w:val="Bezproreda"/>
        <w:ind w:left="6372"/>
        <w:jc w:val="both"/>
        <w:rPr>
          <w:rFonts w:ascii="Times New Roman" w:hAnsi="Times New Roman"/>
          <w:sz w:val="24"/>
          <w:szCs w:val="24"/>
        </w:rPr>
      </w:pPr>
    </w:p>
    <w:p w:rsidR="0020743A" w:rsidRPr="00576A2D" w:rsidRDefault="0020743A" w:rsidP="0020743A">
      <w:pPr>
        <w:spacing w:after="0" w:line="240" w:lineRule="auto"/>
        <w:rPr>
          <w:rFonts w:ascii="Times New Roman" w:hAnsi="Times New Roman"/>
          <w:sz w:val="24"/>
          <w:szCs w:val="24"/>
        </w:rPr>
      </w:pPr>
    </w:p>
    <w:p w:rsidR="00222A89" w:rsidRDefault="00222A89" w:rsidP="009261D1">
      <w:pPr>
        <w:pStyle w:val="Bezproreda"/>
        <w:rPr>
          <w:rFonts w:ascii="Times New Roman" w:hAnsi="Times New Roman"/>
        </w:rPr>
      </w:pPr>
    </w:p>
    <w:p w:rsidR="003376DE" w:rsidRDefault="003376DE" w:rsidP="009261D1">
      <w:pPr>
        <w:pStyle w:val="Bezproreda"/>
        <w:rPr>
          <w:rFonts w:ascii="Times New Roman" w:hAnsi="Times New Roman"/>
        </w:rPr>
      </w:pPr>
    </w:p>
    <w:p w:rsidR="003376DE" w:rsidRDefault="003376DE" w:rsidP="009261D1">
      <w:pPr>
        <w:pStyle w:val="Bezproreda"/>
        <w:rPr>
          <w:rFonts w:ascii="Times New Roman" w:hAnsi="Times New Roman"/>
        </w:rPr>
      </w:pPr>
    </w:p>
    <w:p w:rsidR="003376DE" w:rsidRDefault="003376DE" w:rsidP="009261D1">
      <w:pPr>
        <w:pStyle w:val="Bezproreda"/>
        <w:rPr>
          <w:rFonts w:ascii="Times New Roman" w:hAnsi="Times New Roman"/>
        </w:rPr>
      </w:pPr>
    </w:p>
    <w:p w:rsidR="003376DE" w:rsidRPr="00522E95" w:rsidRDefault="003376DE" w:rsidP="003376DE">
      <w:pPr>
        <w:ind w:left="709" w:right="650" w:firstLine="283"/>
        <w:jc w:val="both"/>
        <w:rPr>
          <w:rFonts w:ascii="Times New Roman" w:hAnsi="Times New Roman"/>
        </w:rPr>
      </w:pPr>
      <w:r w:rsidRPr="00522E95">
        <w:rPr>
          <w:rFonts w:ascii="Times New Roman" w:hAnsi="Times New Roman"/>
        </w:rPr>
        <w:t xml:space="preserve">Na temelju članka </w:t>
      </w:r>
      <w:r>
        <w:rPr>
          <w:rFonts w:ascii="Times New Roman" w:hAnsi="Times New Roman"/>
        </w:rPr>
        <w:t>45</w:t>
      </w:r>
      <w:r w:rsidRPr="00522E95">
        <w:rPr>
          <w:rFonts w:ascii="Times New Roman" w:hAnsi="Times New Roman"/>
        </w:rPr>
        <w:t xml:space="preserve">. Statuta Općine Čeminac („Službeni glasnik“ Općine Čeminac br. 1/13) Općinsko vijeće Općine Čeminac na svojoj </w:t>
      </w:r>
      <w:r>
        <w:rPr>
          <w:rFonts w:ascii="Times New Roman" w:hAnsi="Times New Roman"/>
        </w:rPr>
        <w:t>5</w:t>
      </w:r>
      <w:r w:rsidRPr="00522E95">
        <w:rPr>
          <w:rFonts w:ascii="Times New Roman" w:hAnsi="Times New Roman"/>
        </w:rPr>
        <w:t xml:space="preserve">. </w:t>
      </w:r>
      <w:r>
        <w:rPr>
          <w:rFonts w:ascii="Times New Roman" w:hAnsi="Times New Roman"/>
        </w:rPr>
        <w:t>s</w:t>
      </w:r>
      <w:r w:rsidRPr="00522E95">
        <w:rPr>
          <w:rFonts w:ascii="Times New Roman" w:hAnsi="Times New Roman"/>
        </w:rPr>
        <w:t>jednici održanoj dana</w:t>
      </w:r>
      <w:r>
        <w:rPr>
          <w:rFonts w:ascii="Times New Roman" w:hAnsi="Times New Roman"/>
        </w:rPr>
        <w:t xml:space="preserve"> 05. prosinca</w:t>
      </w:r>
      <w:r w:rsidRPr="00522E95">
        <w:rPr>
          <w:rFonts w:ascii="Times New Roman" w:hAnsi="Times New Roman"/>
        </w:rPr>
        <w:t xml:space="preserve"> 2016. godine, donosi</w:t>
      </w:r>
    </w:p>
    <w:p w:rsidR="003376DE" w:rsidRDefault="003376DE" w:rsidP="003376DE">
      <w:pPr>
        <w:ind w:left="709" w:firstLine="283"/>
        <w:jc w:val="both"/>
        <w:rPr>
          <w:rFonts w:ascii="Times New Roman" w:hAnsi="Times New Roman"/>
        </w:rPr>
      </w:pPr>
    </w:p>
    <w:p w:rsidR="003376DE" w:rsidRDefault="003376DE" w:rsidP="003376DE">
      <w:pPr>
        <w:ind w:left="709" w:firstLine="283"/>
        <w:jc w:val="both"/>
        <w:rPr>
          <w:rFonts w:ascii="Times New Roman" w:hAnsi="Times New Roman"/>
        </w:rPr>
      </w:pPr>
    </w:p>
    <w:p w:rsidR="003376DE" w:rsidRPr="00522E95" w:rsidRDefault="003376DE" w:rsidP="003376DE">
      <w:pPr>
        <w:pStyle w:val="Bezproreda"/>
        <w:ind w:left="709" w:firstLine="283"/>
        <w:jc w:val="center"/>
        <w:rPr>
          <w:rFonts w:ascii="Times New Roman" w:hAnsi="Times New Roman"/>
          <w:b/>
          <w:sz w:val="24"/>
          <w:szCs w:val="24"/>
        </w:rPr>
      </w:pPr>
      <w:r>
        <w:rPr>
          <w:rFonts w:ascii="Times New Roman" w:hAnsi="Times New Roman"/>
          <w:b/>
          <w:sz w:val="24"/>
          <w:szCs w:val="24"/>
        </w:rPr>
        <w:t>O D L U K U</w:t>
      </w:r>
    </w:p>
    <w:p w:rsidR="003376DE" w:rsidRDefault="003376DE" w:rsidP="003376DE">
      <w:pPr>
        <w:pStyle w:val="Bezproreda"/>
        <w:ind w:left="709" w:firstLine="283"/>
        <w:jc w:val="center"/>
        <w:rPr>
          <w:rFonts w:ascii="Times New Roman" w:hAnsi="Times New Roman"/>
          <w:b/>
          <w:sz w:val="24"/>
          <w:szCs w:val="24"/>
        </w:rPr>
      </w:pPr>
      <w:r>
        <w:rPr>
          <w:rFonts w:ascii="Times New Roman" w:hAnsi="Times New Roman"/>
          <w:b/>
          <w:sz w:val="24"/>
          <w:szCs w:val="24"/>
        </w:rPr>
        <w:t>o</w:t>
      </w:r>
      <w:r w:rsidRPr="00522E95">
        <w:rPr>
          <w:rFonts w:ascii="Times New Roman" w:hAnsi="Times New Roman"/>
          <w:b/>
          <w:sz w:val="24"/>
          <w:szCs w:val="24"/>
        </w:rPr>
        <w:t xml:space="preserve"> izboru </w:t>
      </w:r>
      <w:r>
        <w:rPr>
          <w:rFonts w:ascii="Times New Roman" w:hAnsi="Times New Roman"/>
          <w:b/>
          <w:sz w:val="24"/>
          <w:szCs w:val="24"/>
        </w:rPr>
        <w:t>predsjednika i članova</w:t>
      </w:r>
    </w:p>
    <w:p w:rsidR="003376DE" w:rsidRDefault="003376DE" w:rsidP="003376DE">
      <w:pPr>
        <w:pStyle w:val="Bezproreda"/>
        <w:ind w:left="709" w:firstLine="283"/>
        <w:jc w:val="center"/>
        <w:rPr>
          <w:rFonts w:ascii="Times New Roman" w:hAnsi="Times New Roman"/>
          <w:b/>
          <w:sz w:val="24"/>
          <w:szCs w:val="24"/>
        </w:rPr>
      </w:pPr>
      <w:r>
        <w:rPr>
          <w:rFonts w:ascii="Times New Roman" w:hAnsi="Times New Roman"/>
          <w:b/>
          <w:sz w:val="24"/>
          <w:szCs w:val="24"/>
        </w:rPr>
        <w:t>Povjerenstva za razmatranje potpora mještanima s područja Općine Čeminac</w:t>
      </w:r>
    </w:p>
    <w:p w:rsidR="003376DE" w:rsidRDefault="003376DE" w:rsidP="003376DE">
      <w:pPr>
        <w:pStyle w:val="Bezproreda"/>
        <w:ind w:left="709" w:firstLine="283"/>
        <w:jc w:val="center"/>
        <w:rPr>
          <w:rFonts w:ascii="Times New Roman" w:hAnsi="Times New Roman"/>
          <w:b/>
          <w:sz w:val="24"/>
          <w:szCs w:val="24"/>
        </w:rPr>
      </w:pPr>
      <w:r>
        <w:rPr>
          <w:rFonts w:ascii="Times New Roman" w:hAnsi="Times New Roman"/>
          <w:b/>
          <w:sz w:val="24"/>
          <w:szCs w:val="24"/>
        </w:rPr>
        <w:t>i udrugama s područja Općine Čeminac</w:t>
      </w:r>
    </w:p>
    <w:p w:rsidR="003376DE" w:rsidRDefault="003376DE" w:rsidP="003376DE">
      <w:pPr>
        <w:pStyle w:val="Bezproreda"/>
        <w:ind w:left="709" w:firstLine="283"/>
        <w:jc w:val="center"/>
        <w:rPr>
          <w:rFonts w:ascii="Times New Roman" w:hAnsi="Times New Roman"/>
          <w:b/>
          <w:sz w:val="24"/>
          <w:szCs w:val="24"/>
        </w:rPr>
      </w:pPr>
    </w:p>
    <w:p w:rsidR="003376DE" w:rsidRPr="00407566" w:rsidRDefault="003376DE" w:rsidP="003376DE">
      <w:pPr>
        <w:pStyle w:val="Bezproreda"/>
        <w:ind w:left="709" w:right="650" w:firstLine="283"/>
        <w:jc w:val="center"/>
        <w:rPr>
          <w:rFonts w:ascii="Times New Roman" w:hAnsi="Times New Roman"/>
          <w:b/>
        </w:rPr>
      </w:pPr>
    </w:p>
    <w:p w:rsidR="003376DE" w:rsidRPr="00407566" w:rsidRDefault="003376DE" w:rsidP="003376DE">
      <w:pPr>
        <w:pStyle w:val="Bezproreda"/>
        <w:ind w:left="709" w:right="650" w:firstLine="283"/>
        <w:jc w:val="center"/>
        <w:rPr>
          <w:rFonts w:ascii="Times New Roman" w:hAnsi="Times New Roman"/>
        </w:rPr>
      </w:pPr>
      <w:r w:rsidRPr="00407566">
        <w:rPr>
          <w:rFonts w:ascii="Times New Roman" w:hAnsi="Times New Roman"/>
        </w:rPr>
        <w:t>I.</w:t>
      </w:r>
    </w:p>
    <w:p w:rsidR="003376DE" w:rsidRPr="00407566" w:rsidRDefault="003376DE" w:rsidP="003376DE">
      <w:pPr>
        <w:pStyle w:val="Bezproreda"/>
        <w:ind w:left="709" w:right="650" w:firstLine="283"/>
        <w:jc w:val="center"/>
        <w:rPr>
          <w:rFonts w:ascii="Times New Roman" w:hAnsi="Times New Roman"/>
          <w:b/>
        </w:rPr>
      </w:pP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 xml:space="preserve">U </w:t>
      </w:r>
      <w:r>
        <w:rPr>
          <w:rFonts w:ascii="Times New Roman" w:hAnsi="Times New Roman"/>
        </w:rPr>
        <w:t>Povjerenstvo za razmatranje potpora mještanima s područja Općine Čeminac i udrugama s područja Općine Čeminac</w:t>
      </w:r>
      <w:r w:rsidRPr="00407566">
        <w:rPr>
          <w:rFonts w:ascii="Times New Roman" w:hAnsi="Times New Roman"/>
        </w:rPr>
        <w:t xml:space="preserve"> biraju se: </w:t>
      </w: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ab/>
        <w:t>1.</w:t>
      </w:r>
      <w:r w:rsidR="004B0DA9">
        <w:rPr>
          <w:rFonts w:ascii="Times New Roman" w:hAnsi="Times New Roman"/>
        </w:rPr>
        <w:t xml:space="preserve"> Ivana Viljevac</w:t>
      </w:r>
      <w:r w:rsidRPr="00407566">
        <w:rPr>
          <w:rFonts w:ascii="Times New Roman" w:hAnsi="Times New Roman"/>
        </w:rPr>
        <w:t xml:space="preserve">, </w:t>
      </w:r>
      <w:r w:rsidR="004B0DA9">
        <w:rPr>
          <w:rFonts w:ascii="Times New Roman" w:hAnsi="Times New Roman"/>
        </w:rPr>
        <w:t xml:space="preserve"> </w:t>
      </w:r>
      <w:r w:rsidRPr="00407566">
        <w:rPr>
          <w:rFonts w:ascii="Times New Roman" w:hAnsi="Times New Roman"/>
        </w:rPr>
        <w:t>za predsjednika</w:t>
      </w:r>
    </w:p>
    <w:p w:rsidR="003376DE" w:rsidRPr="00407566" w:rsidRDefault="003376DE" w:rsidP="003376DE">
      <w:pPr>
        <w:pStyle w:val="Bezproreda"/>
        <w:ind w:left="709" w:right="650" w:firstLine="283"/>
        <w:jc w:val="both"/>
        <w:rPr>
          <w:rFonts w:ascii="Times New Roman" w:hAnsi="Times New Roman"/>
        </w:rPr>
      </w:pPr>
      <w:r w:rsidRPr="00407566">
        <w:rPr>
          <w:rFonts w:ascii="Times New Roman" w:hAnsi="Times New Roman"/>
        </w:rPr>
        <w:tab/>
        <w:t>2.</w:t>
      </w:r>
      <w:r w:rsidR="004B0DA9">
        <w:rPr>
          <w:rFonts w:ascii="Times New Roman" w:hAnsi="Times New Roman"/>
        </w:rPr>
        <w:t xml:space="preserve"> Martina Đurkin, </w:t>
      </w:r>
      <w:r w:rsidRPr="00407566">
        <w:rPr>
          <w:rFonts w:ascii="Times New Roman" w:hAnsi="Times New Roman"/>
        </w:rPr>
        <w:t>za člana</w:t>
      </w: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ab/>
        <w:t>3.</w:t>
      </w:r>
      <w:r w:rsidR="004B0DA9">
        <w:rPr>
          <w:rFonts w:ascii="Times New Roman" w:hAnsi="Times New Roman"/>
        </w:rPr>
        <w:t xml:space="preserve"> Tomislav Bertalan</w:t>
      </w:r>
      <w:r w:rsidRPr="00407566">
        <w:rPr>
          <w:rFonts w:ascii="Times New Roman" w:hAnsi="Times New Roman"/>
        </w:rPr>
        <w:t>, za člana.</w:t>
      </w: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709" w:right="650" w:firstLine="283"/>
        <w:rPr>
          <w:rFonts w:ascii="Times New Roman" w:hAnsi="Times New Roman"/>
        </w:rPr>
      </w:pPr>
    </w:p>
    <w:p w:rsidR="003376DE" w:rsidRDefault="003376DE" w:rsidP="003376DE">
      <w:pPr>
        <w:pStyle w:val="Bezproreda"/>
        <w:ind w:left="709" w:right="650" w:firstLine="283"/>
        <w:jc w:val="center"/>
        <w:rPr>
          <w:rFonts w:ascii="Times New Roman" w:hAnsi="Times New Roman"/>
        </w:rPr>
      </w:pPr>
      <w:r w:rsidRPr="00407566">
        <w:rPr>
          <w:rFonts w:ascii="Times New Roman" w:hAnsi="Times New Roman"/>
        </w:rPr>
        <w:t>II.</w:t>
      </w:r>
    </w:p>
    <w:p w:rsidR="003376DE" w:rsidRDefault="003376DE" w:rsidP="003376DE">
      <w:pPr>
        <w:pStyle w:val="Bezproreda"/>
        <w:ind w:left="709" w:right="650" w:firstLine="283"/>
        <w:jc w:val="center"/>
        <w:rPr>
          <w:rFonts w:ascii="Times New Roman" w:hAnsi="Times New Roman"/>
        </w:rPr>
      </w:pP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Ov</w:t>
      </w:r>
      <w:r>
        <w:rPr>
          <w:rFonts w:ascii="Times New Roman" w:hAnsi="Times New Roman"/>
        </w:rPr>
        <w:t>a Odluka</w:t>
      </w:r>
      <w:r w:rsidRPr="00407566">
        <w:rPr>
          <w:rFonts w:ascii="Times New Roman" w:hAnsi="Times New Roman"/>
        </w:rPr>
        <w:t xml:space="preserve"> stupa na snagu i primjenjuje se danom </w:t>
      </w:r>
      <w:r>
        <w:rPr>
          <w:rFonts w:ascii="Times New Roman" w:hAnsi="Times New Roman"/>
        </w:rPr>
        <w:t>donošenja, a ima biti objavljena</w:t>
      </w:r>
      <w:r w:rsidRPr="00407566">
        <w:rPr>
          <w:rFonts w:ascii="Times New Roman" w:hAnsi="Times New Roman"/>
        </w:rPr>
        <w:t xml:space="preserve"> u „Službenom glasniku“ Općine Čeminac.</w:t>
      </w: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KLASA:021-05/16-</w:t>
      </w:r>
      <w:r>
        <w:rPr>
          <w:rFonts w:ascii="Times New Roman" w:hAnsi="Times New Roman"/>
        </w:rPr>
        <w:t>19</w:t>
      </w:r>
      <w:r w:rsidRPr="00407566">
        <w:rPr>
          <w:rFonts w:ascii="Times New Roman" w:hAnsi="Times New Roman"/>
        </w:rPr>
        <w:t>/</w:t>
      </w:r>
      <w:r>
        <w:rPr>
          <w:rFonts w:ascii="Times New Roman" w:hAnsi="Times New Roman"/>
        </w:rPr>
        <w:t>1</w:t>
      </w: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URBROJ:2100/05-03-16-</w:t>
      </w:r>
      <w:r>
        <w:rPr>
          <w:rFonts w:ascii="Times New Roman" w:hAnsi="Times New Roman"/>
        </w:rPr>
        <w:t>2</w:t>
      </w:r>
    </w:p>
    <w:p w:rsidR="003376DE" w:rsidRPr="00407566" w:rsidRDefault="003376DE" w:rsidP="003376DE">
      <w:pPr>
        <w:pStyle w:val="Bezproreda"/>
        <w:ind w:left="709" w:right="650" w:firstLine="283"/>
        <w:rPr>
          <w:rFonts w:ascii="Times New Roman" w:hAnsi="Times New Roman"/>
        </w:rPr>
      </w:pPr>
      <w:r w:rsidRPr="00407566">
        <w:rPr>
          <w:rFonts w:ascii="Times New Roman" w:hAnsi="Times New Roman"/>
        </w:rPr>
        <w:t>Čeminac,</w:t>
      </w:r>
      <w:r>
        <w:rPr>
          <w:rFonts w:ascii="Times New Roman" w:hAnsi="Times New Roman"/>
        </w:rPr>
        <w:t xml:space="preserve">  05. prosinca</w:t>
      </w:r>
      <w:r w:rsidRPr="00407566">
        <w:rPr>
          <w:rFonts w:ascii="Times New Roman" w:hAnsi="Times New Roman"/>
        </w:rPr>
        <w:t xml:space="preserve"> 2016. godine</w:t>
      </w:r>
    </w:p>
    <w:p w:rsidR="003376DE" w:rsidRPr="00407566" w:rsidRDefault="003376DE" w:rsidP="003376DE">
      <w:pPr>
        <w:pStyle w:val="Bezproreda"/>
        <w:ind w:left="709" w:right="650" w:firstLine="283"/>
        <w:rPr>
          <w:rFonts w:ascii="Times New Roman" w:hAnsi="Times New Roman"/>
        </w:rPr>
      </w:pPr>
    </w:p>
    <w:p w:rsidR="003376DE" w:rsidRPr="00407566" w:rsidRDefault="003376DE" w:rsidP="003376DE">
      <w:pPr>
        <w:pStyle w:val="Bezproreda"/>
        <w:ind w:left="426" w:right="650"/>
        <w:rPr>
          <w:rFonts w:ascii="Times New Roman" w:hAnsi="Times New Roman"/>
        </w:rPr>
      </w:pPr>
    </w:p>
    <w:p w:rsidR="003376DE" w:rsidRPr="00407566" w:rsidRDefault="003376DE" w:rsidP="003376DE">
      <w:pPr>
        <w:pStyle w:val="Bezproreda"/>
        <w:ind w:right="650"/>
        <w:rPr>
          <w:rFonts w:ascii="Times New Roman" w:hAnsi="Times New Roman"/>
        </w:rPr>
      </w:pPr>
    </w:p>
    <w:p w:rsidR="003376DE" w:rsidRPr="00407566" w:rsidRDefault="003376DE" w:rsidP="003376DE">
      <w:pPr>
        <w:pStyle w:val="Bezproreda"/>
        <w:ind w:left="7080" w:right="650"/>
        <w:jc w:val="center"/>
        <w:rPr>
          <w:rFonts w:ascii="Times New Roman" w:hAnsi="Times New Roman"/>
        </w:rPr>
      </w:pPr>
      <w:r w:rsidRPr="00407566">
        <w:rPr>
          <w:rFonts w:ascii="Times New Roman" w:hAnsi="Times New Roman"/>
        </w:rPr>
        <w:t>Predsjednik</w:t>
      </w:r>
    </w:p>
    <w:p w:rsidR="003376DE" w:rsidRPr="00407566" w:rsidRDefault="003376DE" w:rsidP="003376DE">
      <w:pPr>
        <w:pStyle w:val="Bezproreda"/>
        <w:ind w:left="7080" w:right="650"/>
        <w:jc w:val="center"/>
        <w:rPr>
          <w:rFonts w:ascii="Times New Roman" w:hAnsi="Times New Roman"/>
        </w:rPr>
      </w:pPr>
      <w:r w:rsidRPr="00407566">
        <w:rPr>
          <w:rFonts w:ascii="Times New Roman" w:hAnsi="Times New Roman"/>
        </w:rPr>
        <w:t>Općinskog vijeća</w:t>
      </w:r>
    </w:p>
    <w:p w:rsidR="003376DE" w:rsidRPr="00407566" w:rsidRDefault="003376DE" w:rsidP="003376DE">
      <w:pPr>
        <w:pStyle w:val="Bezproreda"/>
        <w:ind w:left="7080" w:right="650"/>
        <w:jc w:val="center"/>
        <w:rPr>
          <w:rFonts w:ascii="Times New Roman" w:hAnsi="Times New Roman"/>
        </w:rPr>
      </w:pPr>
      <w:r w:rsidRPr="00407566">
        <w:rPr>
          <w:rFonts w:ascii="Times New Roman" w:hAnsi="Times New Roman"/>
        </w:rPr>
        <w:t>Mario Kralj</w:t>
      </w:r>
      <w:r>
        <w:rPr>
          <w:rFonts w:ascii="Times New Roman" w:hAnsi="Times New Roman"/>
        </w:rPr>
        <w:t xml:space="preserve">, v.r. </w:t>
      </w:r>
    </w:p>
    <w:p w:rsidR="003376DE" w:rsidRPr="00407566" w:rsidRDefault="003376DE" w:rsidP="003376DE">
      <w:pPr>
        <w:pStyle w:val="Bezproreda"/>
        <w:ind w:right="650"/>
        <w:rPr>
          <w:rFonts w:ascii="Times New Roman" w:hAnsi="Times New Roman"/>
        </w:rPr>
      </w:pPr>
    </w:p>
    <w:p w:rsidR="003376DE" w:rsidRPr="00522E95" w:rsidRDefault="003376DE" w:rsidP="003376DE">
      <w:pPr>
        <w:pStyle w:val="Bezproreda"/>
        <w:jc w:val="center"/>
        <w:rPr>
          <w:rFonts w:ascii="Times New Roman" w:hAnsi="Times New Roman"/>
          <w:b/>
          <w:sz w:val="24"/>
          <w:szCs w:val="24"/>
        </w:rPr>
      </w:pPr>
    </w:p>
    <w:p w:rsidR="003376DE" w:rsidRDefault="003376DE" w:rsidP="003376DE">
      <w:pPr>
        <w:ind w:left="851" w:hanging="284"/>
      </w:pPr>
    </w:p>
    <w:p w:rsidR="001159B4" w:rsidRDefault="001159B4">
      <w:pPr>
        <w:rPr>
          <w:rFonts w:ascii="Times New Roman" w:hAnsi="Times New Roman"/>
        </w:rPr>
      </w:pPr>
      <w:r>
        <w:rPr>
          <w:rFonts w:ascii="Times New Roman" w:hAnsi="Times New Roman"/>
        </w:rPr>
        <w:br w:type="page"/>
      </w:r>
    </w:p>
    <w:p w:rsidR="001159B4" w:rsidRDefault="001159B4" w:rsidP="001159B4">
      <w:pPr>
        <w:pStyle w:val="Tijeloteksta3"/>
        <w:tabs>
          <w:tab w:val="left" w:pos="0"/>
          <w:tab w:val="left" w:pos="709"/>
        </w:tabs>
        <w:rPr>
          <w:rFonts w:ascii="Times New Roman" w:hAnsi="Times New Roman"/>
          <w:szCs w:val="24"/>
        </w:rPr>
      </w:pPr>
      <w:r>
        <w:rPr>
          <w:rFonts w:ascii="Times New Roman" w:hAnsi="Times New Roman"/>
          <w:szCs w:val="24"/>
        </w:rPr>
        <w:t xml:space="preserve">Temeljem članka 48. Zakona o lokalnoj i područnoj (regionalnoj) samoupravi («Narodne novine» broj 33/01, 60/01, 129/05, 109/07, 125/08, 36/09, 36/09, 150/11, 144/12, 19/13 i 137/15), članka 39. Zakona o proračunu («Narodne novine» broj 87/08, 136/12 i 15/15)  i članka 29. Statuta Općine Čeminac («Službeni glasnik Općine Čeminac» broj 1/13), </w:t>
      </w:r>
      <w:r>
        <w:t>Općinsko vijeće Općine Čeminac na svojoj 5. sjednici održanoj 05. prosinca 2016. godine, donosi</w:t>
      </w:r>
    </w:p>
    <w:p w:rsidR="001159B4" w:rsidRDefault="001159B4" w:rsidP="001159B4">
      <w:pPr>
        <w:pStyle w:val="Tijeloteksta3"/>
        <w:rPr>
          <w:rFonts w:ascii="Times New Roman" w:hAnsi="Times New Roman"/>
        </w:rPr>
      </w:pPr>
    </w:p>
    <w:p w:rsidR="001159B4" w:rsidRDefault="001159B4" w:rsidP="001159B4">
      <w:pPr>
        <w:pStyle w:val="Tijeloteksta3"/>
        <w:jc w:val="center"/>
        <w:rPr>
          <w:rFonts w:ascii="Times New Roman" w:hAnsi="Times New Roman"/>
          <w:b/>
          <w:bCs/>
          <w:sz w:val="36"/>
          <w:szCs w:val="36"/>
        </w:rPr>
      </w:pPr>
      <w:r>
        <w:rPr>
          <w:rFonts w:ascii="Times New Roman" w:hAnsi="Times New Roman"/>
          <w:b/>
          <w:bCs/>
          <w:sz w:val="36"/>
          <w:szCs w:val="36"/>
        </w:rPr>
        <w:t>ODLUK</w:t>
      </w:r>
      <w:r w:rsidR="009A4989">
        <w:rPr>
          <w:rFonts w:ascii="Times New Roman" w:hAnsi="Times New Roman"/>
          <w:b/>
          <w:bCs/>
          <w:sz w:val="36"/>
          <w:szCs w:val="36"/>
        </w:rPr>
        <w:t>U</w:t>
      </w:r>
    </w:p>
    <w:p w:rsidR="001159B4" w:rsidRDefault="001159B4" w:rsidP="001159B4">
      <w:pPr>
        <w:pStyle w:val="Tijeloteksta3"/>
        <w:jc w:val="center"/>
        <w:rPr>
          <w:rFonts w:ascii="Times New Roman" w:hAnsi="Times New Roman"/>
          <w:b/>
        </w:rPr>
      </w:pPr>
      <w:r>
        <w:rPr>
          <w:rFonts w:ascii="Times New Roman" w:hAnsi="Times New Roman"/>
          <w:b/>
        </w:rPr>
        <w:t>o dopuni Odluke o izvršavanju Proračuna Općine Čeminac</w:t>
      </w:r>
    </w:p>
    <w:p w:rsidR="001159B4" w:rsidRDefault="001159B4" w:rsidP="001159B4">
      <w:pPr>
        <w:pStyle w:val="Tijeloteksta3"/>
        <w:jc w:val="center"/>
        <w:rPr>
          <w:rFonts w:ascii="Times New Roman" w:hAnsi="Times New Roman"/>
          <w:b/>
        </w:rPr>
      </w:pPr>
      <w:r>
        <w:rPr>
          <w:rFonts w:ascii="Times New Roman" w:hAnsi="Times New Roman"/>
          <w:b/>
        </w:rPr>
        <w:t>za 2016. godinu</w:t>
      </w:r>
    </w:p>
    <w:p w:rsidR="001159B4" w:rsidRDefault="001159B4" w:rsidP="001159B4">
      <w:pPr>
        <w:pStyle w:val="Tijeloteksta2"/>
        <w:jc w:val="left"/>
        <w:rPr>
          <w:rFonts w:ascii="Times New Roman" w:hAnsi="Times New Roman"/>
          <w:b w:val="0"/>
        </w:rPr>
      </w:pPr>
    </w:p>
    <w:p w:rsidR="001159B4" w:rsidRPr="003C50DD" w:rsidRDefault="001159B4" w:rsidP="001159B4">
      <w:pPr>
        <w:jc w:val="center"/>
        <w:rPr>
          <w:rFonts w:ascii="Times New Roman" w:hAnsi="Times New Roman"/>
          <w:b/>
          <w:sz w:val="24"/>
        </w:rPr>
      </w:pPr>
      <w:r w:rsidRPr="003C50DD">
        <w:rPr>
          <w:rFonts w:ascii="Times New Roman" w:hAnsi="Times New Roman"/>
          <w:b/>
          <w:sz w:val="24"/>
        </w:rPr>
        <w:t>Članak 1.</w:t>
      </w:r>
    </w:p>
    <w:p w:rsidR="001159B4" w:rsidRDefault="001159B4" w:rsidP="001159B4">
      <w:pPr>
        <w:jc w:val="both"/>
        <w:rPr>
          <w:rFonts w:ascii="Times New Roman" w:hAnsi="Times New Roman"/>
          <w:sz w:val="24"/>
        </w:rPr>
      </w:pPr>
    </w:p>
    <w:p w:rsidR="001159B4" w:rsidRDefault="001159B4" w:rsidP="001159B4">
      <w:pPr>
        <w:pStyle w:val="Tijeloteksta3"/>
        <w:jc w:val="left"/>
        <w:rPr>
          <w:rFonts w:ascii="Times New Roman" w:hAnsi="Times New Roman"/>
        </w:rPr>
      </w:pPr>
      <w:r>
        <w:rPr>
          <w:rFonts w:ascii="Times New Roman" w:hAnsi="Times New Roman"/>
        </w:rPr>
        <w:tab/>
        <w:t>Odluka o izvršavanju Proračuna Općine Čeminac za 2016. godinu („Službeni glasnik Općine Čeminac“ broj 5/16), dopunjuje se prema odredbama ove Odluke.</w:t>
      </w:r>
    </w:p>
    <w:p w:rsidR="001159B4" w:rsidRDefault="001159B4" w:rsidP="001159B4">
      <w:pPr>
        <w:pStyle w:val="Tijeloteksta3"/>
        <w:rPr>
          <w:rFonts w:ascii="Times New Roman" w:hAnsi="Times New Roman"/>
        </w:rPr>
      </w:pPr>
    </w:p>
    <w:p w:rsidR="001159B4" w:rsidRPr="003C50DD" w:rsidRDefault="001159B4" w:rsidP="001159B4">
      <w:pPr>
        <w:pStyle w:val="Tijeloteksta3"/>
        <w:jc w:val="center"/>
        <w:rPr>
          <w:rFonts w:ascii="Times New Roman" w:hAnsi="Times New Roman"/>
          <w:b/>
        </w:rPr>
      </w:pPr>
      <w:r w:rsidRPr="003C50DD">
        <w:rPr>
          <w:rFonts w:ascii="Times New Roman" w:hAnsi="Times New Roman"/>
          <w:b/>
        </w:rPr>
        <w:t>Članak 2.</w:t>
      </w:r>
    </w:p>
    <w:p w:rsidR="001159B4" w:rsidRDefault="001159B4" w:rsidP="001159B4">
      <w:pPr>
        <w:jc w:val="both"/>
        <w:rPr>
          <w:rFonts w:ascii="Times New Roman" w:hAnsi="Times New Roman"/>
          <w:sz w:val="24"/>
          <w:szCs w:val="24"/>
        </w:rPr>
      </w:pPr>
      <w:r>
        <w:rPr>
          <w:rFonts w:ascii="Times New Roman" w:hAnsi="Times New Roman"/>
          <w:sz w:val="24"/>
          <w:szCs w:val="24"/>
        </w:rPr>
        <w:t xml:space="preserve">Iza članka 8. dodaje se glava </w:t>
      </w:r>
      <w:r w:rsidRPr="00CE1DF5">
        <w:rPr>
          <w:rFonts w:ascii="Times New Roman" w:hAnsi="Times New Roman"/>
          <w:b/>
          <w:sz w:val="24"/>
          <w:szCs w:val="24"/>
        </w:rPr>
        <w:t>IV.</w:t>
      </w:r>
      <w:r>
        <w:rPr>
          <w:rFonts w:ascii="Times New Roman" w:hAnsi="Times New Roman"/>
          <w:b/>
          <w:sz w:val="24"/>
          <w:szCs w:val="24"/>
        </w:rPr>
        <w:t xml:space="preserve"> </w:t>
      </w:r>
      <w:r w:rsidRPr="00CE1DF5">
        <w:rPr>
          <w:b/>
        </w:rPr>
        <w:t>ZADUŽIVANJE I DAVANJE JAMSTVA</w:t>
      </w:r>
      <w:r>
        <w:rPr>
          <w:rFonts w:ascii="Times New Roman" w:hAnsi="Times New Roman"/>
          <w:sz w:val="24"/>
          <w:szCs w:val="24"/>
        </w:rPr>
        <w:t>, a Članak 9. mijenja se i glasi:</w:t>
      </w:r>
    </w:p>
    <w:p w:rsidR="001159B4" w:rsidRDefault="001159B4" w:rsidP="001159B4">
      <w:pPr>
        <w:pStyle w:val="Tijeloteksta3"/>
        <w:rPr>
          <w:rFonts w:ascii="Times New Roman" w:hAnsi="Times New Roman"/>
        </w:rPr>
      </w:pPr>
    </w:p>
    <w:p w:rsidR="001159B4" w:rsidRDefault="001159B4" w:rsidP="001159B4">
      <w:pPr>
        <w:pStyle w:val="StandardWeb"/>
        <w:shd w:val="clear" w:color="auto" w:fill="FFFFFF"/>
        <w:spacing w:before="0" w:beforeAutospacing="0" w:after="0" w:afterAutospacing="0"/>
        <w:contextualSpacing/>
        <w:jc w:val="both"/>
        <w:rPr>
          <w:color w:val="FF0000"/>
        </w:rPr>
      </w:pPr>
      <w:r>
        <w:t xml:space="preserve"> </w:t>
      </w:r>
    </w:p>
    <w:p w:rsidR="001159B4" w:rsidRDefault="001159B4" w:rsidP="001159B4">
      <w:pPr>
        <w:pStyle w:val="Tijeloteksta3"/>
      </w:pPr>
      <w:r>
        <w:t xml:space="preserve">Ugovor o kratkoročnom zaduživanju sklapa načelnik na osnovi Odluke o kratkoročnom zaduživanju. Općina Čeminac može se dugoročno zadužiti samo za investiciju koja se financira iz proračuna, a koju potvrdi predstavničko tijelo uz prethodnu suglasnost Vlade. </w:t>
      </w:r>
    </w:p>
    <w:p w:rsidR="001159B4" w:rsidRDefault="001159B4" w:rsidP="001159B4">
      <w:pPr>
        <w:pStyle w:val="Tijeloteksta3"/>
      </w:pPr>
    </w:p>
    <w:p w:rsidR="001159B4" w:rsidRDefault="001159B4" w:rsidP="001159B4">
      <w:pPr>
        <w:pStyle w:val="Tijeloteksta3"/>
      </w:pPr>
      <w:r>
        <w:t xml:space="preserve">Ugovor o dugoročnom zaduživanju sklapa načelnik na osnovi donesenog proračuna, uz prethodno mišljenje ministra financija i suglasnost Vlade. </w:t>
      </w:r>
    </w:p>
    <w:p w:rsidR="001159B4" w:rsidRDefault="001159B4" w:rsidP="001159B4">
      <w:pPr>
        <w:pStyle w:val="Tijeloteksta3"/>
      </w:pPr>
      <w:r>
        <w:t>Općina će se u 2016. godini dugoročno zadužiti za 6.000.000,00 kuna za financiranje  Izgradnje Društvenog centra</w:t>
      </w:r>
      <w:r w:rsidR="00C770B6">
        <w:t xml:space="preserve"> i popratne in</w:t>
      </w:r>
      <w:r>
        <w:t xml:space="preserve">frastrukture. </w:t>
      </w:r>
    </w:p>
    <w:p w:rsidR="001159B4" w:rsidRPr="008805EE" w:rsidRDefault="001159B4" w:rsidP="001159B4">
      <w:pPr>
        <w:pStyle w:val="Tijeloteksta3"/>
        <w:rPr>
          <w:color w:val="FF0000"/>
        </w:rPr>
      </w:pPr>
      <w:r>
        <w:t>Očekivani iznos ukupnog duga po preuzetim dugoročnim kreditnim zaduženjima na kraju proračunske godine, odnosno na dan 31. prosinca 2016. godine iznosi 8.546.048,90 kuna.</w:t>
      </w:r>
    </w:p>
    <w:p w:rsidR="001159B4" w:rsidRPr="003C50DD" w:rsidRDefault="001159B4" w:rsidP="001159B4">
      <w:pPr>
        <w:pStyle w:val="Tijeloteksta3"/>
        <w:jc w:val="center"/>
        <w:rPr>
          <w:b/>
        </w:rPr>
      </w:pPr>
      <w:r w:rsidRPr="003C50DD">
        <w:rPr>
          <w:b/>
        </w:rPr>
        <w:t>Članak 3.</w:t>
      </w:r>
    </w:p>
    <w:p w:rsidR="001159B4" w:rsidRDefault="001159B4" w:rsidP="001159B4">
      <w:pPr>
        <w:pStyle w:val="Tijeloteksta3"/>
        <w:jc w:val="center"/>
      </w:pPr>
    </w:p>
    <w:p w:rsidR="001159B4" w:rsidRDefault="001159B4" w:rsidP="001159B4">
      <w:pPr>
        <w:pStyle w:val="Default"/>
        <w:rPr>
          <w:rFonts w:ascii="Cambria" w:hAnsi="Cambria" w:cs="Cambria"/>
          <w:sz w:val="23"/>
          <w:szCs w:val="23"/>
        </w:rPr>
      </w:pPr>
      <w:r>
        <w:rPr>
          <w:rFonts w:ascii="Cambria" w:hAnsi="Cambria" w:cs="Cambria"/>
          <w:sz w:val="23"/>
          <w:szCs w:val="23"/>
        </w:rPr>
        <w:t>Ova Odluka bit će objavljena u „Službenom glasniku“ Općine Čeminac i stupa na snagu danom objave.</w:t>
      </w:r>
    </w:p>
    <w:p w:rsidR="001159B4" w:rsidRDefault="001159B4" w:rsidP="001159B4">
      <w:pPr>
        <w:pStyle w:val="Default"/>
        <w:rPr>
          <w:rFonts w:ascii="Cambria" w:hAnsi="Cambria" w:cs="Cambria"/>
          <w:sz w:val="23"/>
          <w:szCs w:val="23"/>
        </w:rPr>
      </w:pPr>
    </w:p>
    <w:p w:rsidR="001159B4" w:rsidRDefault="001159B4" w:rsidP="001159B4">
      <w:pPr>
        <w:pStyle w:val="Default"/>
        <w:rPr>
          <w:rFonts w:ascii="Cambria" w:hAnsi="Cambria" w:cs="Cambria"/>
          <w:sz w:val="23"/>
          <w:szCs w:val="23"/>
        </w:rPr>
      </w:pPr>
      <w:r>
        <w:rPr>
          <w:rFonts w:ascii="Cambria" w:hAnsi="Cambria" w:cs="Cambria"/>
          <w:sz w:val="23"/>
          <w:szCs w:val="23"/>
        </w:rPr>
        <w:t xml:space="preserve">KLASA:400-06/15-01/3 </w:t>
      </w:r>
    </w:p>
    <w:p w:rsidR="001159B4" w:rsidRDefault="001159B4" w:rsidP="001159B4">
      <w:pPr>
        <w:pStyle w:val="Default"/>
        <w:rPr>
          <w:rFonts w:ascii="Cambria" w:hAnsi="Cambria" w:cs="Cambria"/>
          <w:sz w:val="23"/>
          <w:szCs w:val="23"/>
        </w:rPr>
      </w:pPr>
      <w:r>
        <w:rPr>
          <w:rFonts w:ascii="Cambria" w:hAnsi="Cambria" w:cs="Cambria"/>
          <w:sz w:val="23"/>
          <w:szCs w:val="23"/>
        </w:rPr>
        <w:t>UR.BROJ:2100/05-03-16-10</w:t>
      </w:r>
    </w:p>
    <w:p w:rsidR="001159B4" w:rsidRDefault="001159B4" w:rsidP="001159B4">
      <w:pPr>
        <w:pStyle w:val="Default"/>
        <w:rPr>
          <w:rFonts w:ascii="Cambria" w:hAnsi="Cambria" w:cs="Cambria"/>
          <w:sz w:val="23"/>
          <w:szCs w:val="23"/>
        </w:rPr>
      </w:pPr>
      <w:r>
        <w:rPr>
          <w:rFonts w:ascii="Cambria" w:hAnsi="Cambria" w:cs="Cambria"/>
          <w:sz w:val="23"/>
          <w:szCs w:val="23"/>
        </w:rPr>
        <w:t>Čeminac, 05. prosinca 2016. godine</w:t>
      </w:r>
    </w:p>
    <w:p w:rsidR="001159B4" w:rsidRDefault="001159B4" w:rsidP="001159B4">
      <w:pPr>
        <w:pStyle w:val="Default"/>
        <w:ind w:left="7080"/>
        <w:rPr>
          <w:rFonts w:ascii="Cambria" w:hAnsi="Cambria" w:cs="Cambria"/>
          <w:sz w:val="23"/>
          <w:szCs w:val="23"/>
        </w:rPr>
      </w:pPr>
      <w:r>
        <w:rPr>
          <w:rFonts w:ascii="Cambria" w:hAnsi="Cambria" w:cs="Cambria"/>
          <w:sz w:val="23"/>
          <w:szCs w:val="23"/>
        </w:rPr>
        <w:t xml:space="preserve">     Predsjednik </w:t>
      </w:r>
    </w:p>
    <w:p w:rsidR="001159B4" w:rsidRDefault="001159B4" w:rsidP="001159B4">
      <w:pPr>
        <w:pStyle w:val="Default"/>
        <w:ind w:left="7080"/>
        <w:rPr>
          <w:rFonts w:ascii="Cambria" w:hAnsi="Cambria" w:cs="Cambria"/>
          <w:sz w:val="23"/>
          <w:szCs w:val="23"/>
        </w:rPr>
      </w:pPr>
      <w:r>
        <w:rPr>
          <w:rFonts w:ascii="Cambria" w:hAnsi="Cambria" w:cs="Cambria"/>
          <w:sz w:val="23"/>
          <w:szCs w:val="23"/>
        </w:rPr>
        <w:t xml:space="preserve">Općinskog vijeća </w:t>
      </w:r>
    </w:p>
    <w:p w:rsidR="001159B4" w:rsidRDefault="001159B4" w:rsidP="001159B4">
      <w:pPr>
        <w:pStyle w:val="Default"/>
        <w:jc w:val="center"/>
        <w:rPr>
          <w:rFonts w:ascii="Cambria" w:hAnsi="Cambria" w:cs="Cambria"/>
          <w:sz w:val="23"/>
          <w:szCs w:val="23"/>
        </w:rPr>
      </w:pPr>
      <w:r>
        <w:rPr>
          <w:rFonts w:ascii="Cambria" w:hAnsi="Cambria" w:cs="Cambria"/>
          <w:sz w:val="23"/>
          <w:szCs w:val="23"/>
        </w:rPr>
        <w:tab/>
      </w:r>
      <w:r>
        <w:rPr>
          <w:rFonts w:ascii="Cambria" w:hAnsi="Cambria" w:cs="Cambria"/>
          <w:sz w:val="23"/>
          <w:szCs w:val="23"/>
        </w:rPr>
        <w:tab/>
      </w:r>
      <w:r>
        <w:rPr>
          <w:rFonts w:ascii="Cambria" w:hAnsi="Cambria" w:cs="Cambria"/>
          <w:sz w:val="23"/>
          <w:szCs w:val="23"/>
        </w:rPr>
        <w:tab/>
      </w:r>
      <w:r>
        <w:rPr>
          <w:rFonts w:ascii="Cambria" w:hAnsi="Cambria" w:cs="Cambria"/>
          <w:sz w:val="23"/>
          <w:szCs w:val="23"/>
        </w:rPr>
        <w:tab/>
      </w:r>
      <w:r>
        <w:rPr>
          <w:rFonts w:ascii="Cambria" w:hAnsi="Cambria" w:cs="Cambria"/>
          <w:sz w:val="23"/>
          <w:szCs w:val="23"/>
        </w:rPr>
        <w:tab/>
      </w:r>
      <w:r>
        <w:rPr>
          <w:rFonts w:ascii="Cambria" w:hAnsi="Cambria" w:cs="Cambria"/>
          <w:sz w:val="23"/>
          <w:szCs w:val="23"/>
        </w:rPr>
        <w:tab/>
      </w:r>
      <w:r>
        <w:rPr>
          <w:rFonts w:ascii="Cambria" w:hAnsi="Cambria" w:cs="Cambria"/>
          <w:sz w:val="23"/>
          <w:szCs w:val="23"/>
        </w:rPr>
        <w:tab/>
        <w:t xml:space="preserve">                     Mario Kralj, v.r. </w:t>
      </w:r>
    </w:p>
    <w:p w:rsidR="001159B4" w:rsidRDefault="001159B4" w:rsidP="001159B4">
      <w:pPr>
        <w:pStyle w:val="Default"/>
        <w:jc w:val="center"/>
        <w:rPr>
          <w:rFonts w:ascii="Cambria" w:hAnsi="Cambria" w:cs="Cambria"/>
          <w:sz w:val="23"/>
          <w:szCs w:val="23"/>
        </w:rPr>
      </w:pPr>
    </w:p>
    <w:p w:rsidR="001159B4" w:rsidRDefault="001159B4" w:rsidP="001159B4">
      <w:pPr>
        <w:pStyle w:val="Tijeloteksta3"/>
        <w:jc w:val="center"/>
      </w:pPr>
    </w:p>
    <w:p w:rsidR="001159B4" w:rsidRDefault="001159B4" w:rsidP="001159B4"/>
    <w:p w:rsidR="001159B4" w:rsidRDefault="001159B4" w:rsidP="001159B4"/>
    <w:p w:rsidR="001159B4" w:rsidRDefault="001159B4" w:rsidP="001159B4"/>
    <w:p w:rsidR="0070026F" w:rsidRDefault="0070026F" w:rsidP="0070026F">
      <w:pPr>
        <w:jc w:val="both"/>
        <w:rPr>
          <w:rFonts w:ascii="Times New Roman" w:hAnsi="Times New Roman"/>
          <w:sz w:val="24"/>
          <w:szCs w:val="24"/>
        </w:rPr>
      </w:pPr>
    </w:p>
    <w:p w:rsidR="0070026F" w:rsidRPr="005A1CB0" w:rsidRDefault="0070026F" w:rsidP="0070026F">
      <w:pPr>
        <w:jc w:val="both"/>
        <w:rPr>
          <w:rFonts w:ascii="Times New Roman" w:hAnsi="Times New Roman"/>
          <w:b/>
          <w:color w:val="7030A0"/>
          <w:sz w:val="28"/>
          <w:szCs w:val="28"/>
        </w:rPr>
      </w:pPr>
      <w:r w:rsidRPr="001240AF">
        <w:rPr>
          <w:rFonts w:ascii="Times New Roman" w:hAnsi="Times New Roman"/>
          <w:sz w:val="24"/>
          <w:szCs w:val="24"/>
        </w:rPr>
        <w:t xml:space="preserve">Na temelju članka 29. Statuta Općine Čeminac ('Službeni glasnik' Općine Čeminac broj: 1/13), Općinsko vijeće Općine Čeminac, na svojoj </w:t>
      </w:r>
      <w:r>
        <w:rPr>
          <w:rFonts w:ascii="Times New Roman" w:hAnsi="Times New Roman"/>
          <w:sz w:val="24"/>
          <w:szCs w:val="24"/>
        </w:rPr>
        <w:t>5</w:t>
      </w:r>
      <w:r w:rsidRPr="001240AF">
        <w:rPr>
          <w:rFonts w:ascii="Times New Roman" w:hAnsi="Times New Roman"/>
          <w:sz w:val="24"/>
          <w:szCs w:val="24"/>
        </w:rPr>
        <w:t xml:space="preserve">. sjednici održanoj dana </w:t>
      </w:r>
      <w:r>
        <w:rPr>
          <w:rFonts w:ascii="Times New Roman" w:hAnsi="Times New Roman"/>
          <w:sz w:val="24"/>
          <w:szCs w:val="24"/>
        </w:rPr>
        <w:t xml:space="preserve">05. prosinca </w:t>
      </w:r>
      <w:r w:rsidRPr="001240AF">
        <w:rPr>
          <w:rFonts w:ascii="Times New Roman" w:hAnsi="Times New Roman"/>
          <w:sz w:val="24"/>
          <w:szCs w:val="24"/>
        </w:rPr>
        <w:t>2016. godine, donosi</w:t>
      </w:r>
    </w:p>
    <w:p w:rsidR="0070026F" w:rsidRPr="001240AF" w:rsidRDefault="0070026F" w:rsidP="0070026F">
      <w:pPr>
        <w:pStyle w:val="Bezproreda"/>
        <w:jc w:val="center"/>
        <w:rPr>
          <w:rFonts w:ascii="Times New Roman" w:hAnsi="Times New Roman"/>
          <w:b/>
          <w:sz w:val="24"/>
          <w:szCs w:val="24"/>
        </w:rPr>
      </w:pPr>
    </w:p>
    <w:p w:rsidR="0070026F" w:rsidRPr="001240AF" w:rsidRDefault="0070026F" w:rsidP="0070026F">
      <w:pPr>
        <w:pStyle w:val="Bezproreda"/>
        <w:jc w:val="center"/>
        <w:rPr>
          <w:rFonts w:ascii="Times New Roman" w:hAnsi="Times New Roman"/>
          <w:b/>
          <w:sz w:val="24"/>
          <w:szCs w:val="24"/>
        </w:rPr>
      </w:pPr>
      <w:r w:rsidRPr="001240AF">
        <w:rPr>
          <w:rFonts w:ascii="Times New Roman" w:hAnsi="Times New Roman"/>
          <w:b/>
          <w:sz w:val="24"/>
          <w:szCs w:val="24"/>
        </w:rPr>
        <w:t>ODLUKU</w:t>
      </w:r>
    </w:p>
    <w:p w:rsidR="0070026F" w:rsidRPr="001240AF" w:rsidRDefault="0070026F" w:rsidP="0070026F">
      <w:pPr>
        <w:pStyle w:val="Bezproreda"/>
        <w:jc w:val="center"/>
        <w:rPr>
          <w:rFonts w:ascii="Times New Roman" w:hAnsi="Times New Roman"/>
          <w:b/>
          <w:sz w:val="24"/>
          <w:szCs w:val="24"/>
        </w:rPr>
      </w:pPr>
    </w:p>
    <w:p w:rsidR="0070026F" w:rsidRPr="001240AF" w:rsidRDefault="0070026F" w:rsidP="0070026F">
      <w:pPr>
        <w:pStyle w:val="Bezproreda"/>
        <w:jc w:val="center"/>
        <w:rPr>
          <w:rFonts w:ascii="Times New Roman" w:hAnsi="Times New Roman"/>
          <w:b/>
          <w:sz w:val="24"/>
          <w:szCs w:val="24"/>
        </w:rPr>
      </w:pPr>
      <w:r w:rsidRPr="001240AF">
        <w:rPr>
          <w:rFonts w:ascii="Times New Roman" w:hAnsi="Times New Roman"/>
          <w:b/>
          <w:sz w:val="24"/>
          <w:szCs w:val="24"/>
        </w:rPr>
        <w:t xml:space="preserve">o davanju suglasnosti za provedbu ulaganja na području Općine Čeminac:  </w:t>
      </w:r>
    </w:p>
    <w:p w:rsidR="0070026F" w:rsidRPr="001240AF" w:rsidRDefault="0070026F" w:rsidP="0070026F">
      <w:pPr>
        <w:pStyle w:val="Bezproreda"/>
        <w:jc w:val="center"/>
        <w:rPr>
          <w:rFonts w:ascii="Times New Roman" w:hAnsi="Times New Roman"/>
          <w:b/>
          <w:sz w:val="24"/>
          <w:szCs w:val="24"/>
        </w:rPr>
      </w:pPr>
      <w:r w:rsidRPr="00A90F18">
        <w:rPr>
          <w:rFonts w:ascii="Times New Roman" w:hAnsi="Times New Roman"/>
          <w:b/>
          <w:sz w:val="24"/>
          <w:szCs w:val="24"/>
        </w:rPr>
        <w:t>Nerazvrstana cesta za teretni promet k.č.br. 11/2, 12/11, 640/2, 643/2 i 647/2, k.o. Grabovac</w:t>
      </w:r>
    </w:p>
    <w:p w:rsidR="0070026F" w:rsidRPr="001240AF" w:rsidRDefault="0070026F" w:rsidP="0070026F">
      <w:pPr>
        <w:pStyle w:val="Bezproreda"/>
        <w:jc w:val="center"/>
        <w:rPr>
          <w:rFonts w:ascii="Times New Roman" w:hAnsi="Times New Roman"/>
          <w:b/>
          <w:sz w:val="24"/>
          <w:szCs w:val="24"/>
        </w:rPr>
      </w:pPr>
    </w:p>
    <w:p w:rsidR="0070026F" w:rsidRPr="001240AF" w:rsidRDefault="0070026F" w:rsidP="0070026F">
      <w:pPr>
        <w:pStyle w:val="Bezproreda"/>
        <w:jc w:val="center"/>
        <w:rPr>
          <w:rFonts w:ascii="Times New Roman" w:hAnsi="Times New Roman"/>
          <w:b/>
          <w:sz w:val="24"/>
          <w:szCs w:val="24"/>
        </w:rPr>
      </w:pPr>
      <w:r w:rsidRPr="001240AF">
        <w:rPr>
          <w:rFonts w:ascii="Times New Roman" w:hAnsi="Times New Roman"/>
          <w:b/>
          <w:sz w:val="24"/>
          <w:szCs w:val="24"/>
        </w:rPr>
        <w:t>I.</w:t>
      </w:r>
    </w:p>
    <w:p w:rsidR="0070026F" w:rsidRPr="001240AF" w:rsidRDefault="0070026F" w:rsidP="0070026F">
      <w:pPr>
        <w:pStyle w:val="Bezproreda"/>
        <w:jc w:val="both"/>
        <w:rPr>
          <w:rFonts w:ascii="Times New Roman" w:hAnsi="Times New Roman"/>
          <w:sz w:val="24"/>
          <w:szCs w:val="24"/>
        </w:rPr>
      </w:pPr>
      <w:r w:rsidRPr="001240AF">
        <w:rPr>
          <w:rFonts w:ascii="Times New Roman" w:hAnsi="Times New Roman"/>
          <w:sz w:val="24"/>
          <w:szCs w:val="24"/>
        </w:rPr>
        <w:tab/>
        <w:t xml:space="preserve">Općinsko vijeće donosi Odluku o davanju suglasnosti za provedbu ulaganja na području Općine Čeminac, </w:t>
      </w:r>
      <w:r w:rsidRPr="00A90F18">
        <w:rPr>
          <w:rFonts w:ascii="Times New Roman" w:hAnsi="Times New Roman"/>
          <w:sz w:val="24"/>
          <w:szCs w:val="24"/>
        </w:rPr>
        <w:t>Nerazvrstana cesta za teretni promet k.č.br. 11/2, 12/11, 640/2, 643/2 i 647/2, k.o. Grabovac</w:t>
      </w:r>
      <w:r>
        <w:rPr>
          <w:rFonts w:ascii="Times New Roman" w:hAnsi="Times New Roman"/>
          <w:sz w:val="24"/>
          <w:szCs w:val="24"/>
        </w:rPr>
        <w:t xml:space="preserve"> i</w:t>
      </w:r>
      <w:r w:rsidRPr="001240AF">
        <w:rPr>
          <w:rFonts w:ascii="Times New Roman" w:hAnsi="Times New Roman"/>
          <w:sz w:val="24"/>
          <w:szCs w:val="24"/>
        </w:rPr>
        <w:t xml:space="preserve"> prijavu na natječaj u okviru Mjere 07 „Temeljne usluge i obnova sela u ruralnim područjima“, Podmjere 7.2. „Ulaganja u izradu, poboljšanje ili proširenje svih vrsta male infrastrukture, uključujući ulaganja u obnovljive izvore energije i uštedu energije“, tip operacije 7.2.2. „Ulaganja u građenje nerazvrstanih cesta“ iz Programa ruralnog razvoja Republike Hrvatske za razdoblje 2014. – 2020.</w:t>
      </w: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center"/>
        <w:rPr>
          <w:rFonts w:ascii="Times New Roman" w:hAnsi="Times New Roman"/>
          <w:b/>
          <w:sz w:val="24"/>
          <w:szCs w:val="24"/>
        </w:rPr>
      </w:pPr>
      <w:r w:rsidRPr="001240AF">
        <w:rPr>
          <w:rFonts w:ascii="Times New Roman" w:hAnsi="Times New Roman"/>
          <w:b/>
          <w:sz w:val="24"/>
          <w:szCs w:val="24"/>
        </w:rPr>
        <w:t>II.</w:t>
      </w:r>
    </w:p>
    <w:p w:rsidR="0070026F" w:rsidRPr="001240AF" w:rsidRDefault="0070026F" w:rsidP="0070026F">
      <w:pPr>
        <w:pStyle w:val="Bezproreda"/>
        <w:jc w:val="both"/>
        <w:rPr>
          <w:rFonts w:ascii="Times New Roman" w:hAnsi="Times New Roman"/>
          <w:sz w:val="24"/>
          <w:szCs w:val="24"/>
        </w:rPr>
      </w:pPr>
      <w:r w:rsidRPr="001240AF">
        <w:rPr>
          <w:rFonts w:ascii="Times New Roman" w:hAnsi="Times New Roman"/>
          <w:sz w:val="24"/>
          <w:szCs w:val="24"/>
        </w:rPr>
        <w:tab/>
        <w:t xml:space="preserve">Ova suglasnost daje se za upotpunjavanje dokumentacije potrebne za prijavu na natječaj za provedbu projekta </w:t>
      </w:r>
      <w:r w:rsidRPr="00A90F18">
        <w:rPr>
          <w:rFonts w:ascii="Times New Roman" w:hAnsi="Times New Roman"/>
          <w:sz w:val="24"/>
          <w:szCs w:val="24"/>
        </w:rPr>
        <w:t>Nerazvrstana cesta za teretni promet k.č.br. 11/2, 12/11, 640/2, 643/2 i 647/2, k.o. Grabovac</w:t>
      </w:r>
      <w:r w:rsidRPr="001240AF">
        <w:rPr>
          <w:rFonts w:ascii="Times New Roman" w:hAnsi="Times New Roman"/>
          <w:sz w:val="24"/>
          <w:szCs w:val="24"/>
        </w:rPr>
        <w:t>, opisanog u prilogu 1. ove Odluke i njen je sastavni dio.</w:t>
      </w: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center"/>
        <w:rPr>
          <w:rFonts w:ascii="Times New Roman" w:hAnsi="Times New Roman"/>
          <w:b/>
          <w:sz w:val="24"/>
          <w:szCs w:val="24"/>
        </w:rPr>
      </w:pPr>
      <w:r w:rsidRPr="001240AF">
        <w:rPr>
          <w:rFonts w:ascii="Times New Roman" w:hAnsi="Times New Roman"/>
          <w:b/>
          <w:sz w:val="24"/>
          <w:szCs w:val="24"/>
        </w:rPr>
        <w:t>III.</w:t>
      </w:r>
    </w:p>
    <w:p w:rsidR="0070026F" w:rsidRPr="001240AF" w:rsidRDefault="0070026F" w:rsidP="0070026F">
      <w:pPr>
        <w:pStyle w:val="Bezproreda"/>
        <w:jc w:val="both"/>
        <w:rPr>
          <w:rFonts w:ascii="Times New Roman" w:hAnsi="Times New Roman"/>
          <w:sz w:val="24"/>
          <w:szCs w:val="24"/>
        </w:rPr>
      </w:pPr>
      <w:r w:rsidRPr="001240AF">
        <w:rPr>
          <w:rFonts w:ascii="Times New Roman" w:hAnsi="Times New Roman"/>
          <w:sz w:val="24"/>
          <w:szCs w:val="24"/>
        </w:rPr>
        <w:tab/>
        <w:t xml:space="preserve">Projektom </w:t>
      </w:r>
      <w:r w:rsidRPr="00A90F18">
        <w:rPr>
          <w:rFonts w:ascii="Times New Roman" w:hAnsi="Times New Roman"/>
          <w:sz w:val="24"/>
          <w:szCs w:val="24"/>
        </w:rPr>
        <w:t>Nerazvrstana cesta za teretni promet k.č.br. 11/2, 12/11, 640/2, 643/2 i 647/2, k.o. Grabovac</w:t>
      </w:r>
      <w:r w:rsidRPr="001240AF">
        <w:rPr>
          <w:rFonts w:ascii="Times New Roman" w:hAnsi="Times New Roman"/>
          <w:sz w:val="24"/>
          <w:szCs w:val="24"/>
        </w:rPr>
        <w:t xml:space="preserve">, bit će izgrađena nova nerazvrstana cesta koja će služiti za  prometovanje teretnih vozila na relaciji između lokalne ceste br. 44139 Čeminac – Grabovac i poljoprivrednog pogona u naselju, odnosno županijske ceste 4042. </w:t>
      </w:r>
    </w:p>
    <w:p w:rsidR="0070026F" w:rsidRPr="001240AF" w:rsidRDefault="0070026F" w:rsidP="0070026F">
      <w:pPr>
        <w:pStyle w:val="Bezproreda"/>
        <w:jc w:val="both"/>
        <w:rPr>
          <w:rFonts w:ascii="Times New Roman" w:hAnsi="Times New Roman"/>
          <w:sz w:val="24"/>
          <w:szCs w:val="24"/>
        </w:rPr>
      </w:pPr>
      <w:r w:rsidRPr="001240AF">
        <w:rPr>
          <w:rFonts w:ascii="Times New Roman" w:hAnsi="Times New Roman"/>
          <w:sz w:val="24"/>
          <w:szCs w:val="24"/>
        </w:rPr>
        <w:t>Izgradnjom ove ceste izbjeći će se teški teretni promet kroz samo naselje, što bi pridonijelo kvaliteti života mještana (smanjenje buke i razine prašine) i povećala sigurnost mještana na cesti. Također, izgradnjom nove ceste produljio bi se vijek trajanja kolničke konstrukcije lokalnih prometnica.</w:t>
      </w: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center"/>
        <w:rPr>
          <w:rFonts w:ascii="Times New Roman" w:hAnsi="Times New Roman"/>
          <w:b/>
          <w:sz w:val="24"/>
          <w:szCs w:val="24"/>
        </w:rPr>
      </w:pPr>
      <w:r>
        <w:rPr>
          <w:rFonts w:ascii="Times New Roman" w:hAnsi="Times New Roman"/>
          <w:b/>
          <w:sz w:val="24"/>
          <w:szCs w:val="24"/>
        </w:rPr>
        <w:t>I</w:t>
      </w:r>
      <w:r w:rsidRPr="001240AF">
        <w:rPr>
          <w:rFonts w:ascii="Times New Roman" w:hAnsi="Times New Roman"/>
          <w:b/>
          <w:sz w:val="24"/>
          <w:szCs w:val="24"/>
        </w:rPr>
        <w:t>V.</w:t>
      </w:r>
    </w:p>
    <w:p w:rsidR="0070026F" w:rsidRPr="001240AF" w:rsidRDefault="0070026F" w:rsidP="0070026F">
      <w:pPr>
        <w:pStyle w:val="Bezproreda"/>
        <w:jc w:val="both"/>
        <w:rPr>
          <w:rFonts w:ascii="Times New Roman" w:hAnsi="Times New Roman"/>
          <w:sz w:val="24"/>
          <w:szCs w:val="24"/>
        </w:rPr>
      </w:pPr>
      <w:r w:rsidRPr="001240AF">
        <w:rPr>
          <w:rFonts w:ascii="Times New Roman" w:hAnsi="Times New Roman"/>
          <w:sz w:val="24"/>
          <w:szCs w:val="24"/>
        </w:rPr>
        <w:tab/>
        <w:t xml:space="preserve">Ova Odluka stupa na snagu </w:t>
      </w:r>
      <w:r>
        <w:rPr>
          <w:rFonts w:ascii="Times New Roman" w:hAnsi="Times New Roman"/>
          <w:sz w:val="24"/>
          <w:szCs w:val="24"/>
        </w:rPr>
        <w:t>danom</w:t>
      </w:r>
      <w:r w:rsidRPr="001240AF">
        <w:rPr>
          <w:rFonts w:ascii="Times New Roman" w:hAnsi="Times New Roman"/>
          <w:sz w:val="24"/>
          <w:szCs w:val="24"/>
        </w:rPr>
        <w:t xml:space="preserve"> objave u „Službenom glasniku“ Općine Čeminac.</w:t>
      </w: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rPr>
          <w:rFonts w:ascii="Times New Roman" w:hAnsi="Times New Roman"/>
          <w:sz w:val="24"/>
          <w:szCs w:val="24"/>
        </w:rPr>
      </w:pPr>
      <w:r w:rsidRPr="001240AF">
        <w:rPr>
          <w:rFonts w:ascii="Times New Roman" w:hAnsi="Times New Roman"/>
          <w:sz w:val="24"/>
          <w:szCs w:val="24"/>
        </w:rPr>
        <w:t xml:space="preserve">KLASA: </w:t>
      </w:r>
      <w:r>
        <w:rPr>
          <w:rFonts w:ascii="Times New Roman" w:hAnsi="Times New Roman"/>
          <w:sz w:val="24"/>
          <w:szCs w:val="24"/>
        </w:rPr>
        <w:t>361-03/15-01/5</w:t>
      </w:r>
    </w:p>
    <w:p w:rsidR="0070026F" w:rsidRPr="001240AF" w:rsidRDefault="0070026F" w:rsidP="0070026F">
      <w:pPr>
        <w:pStyle w:val="Bezproreda"/>
        <w:rPr>
          <w:rFonts w:ascii="Times New Roman" w:hAnsi="Times New Roman"/>
          <w:sz w:val="24"/>
          <w:szCs w:val="24"/>
        </w:rPr>
      </w:pPr>
      <w:r w:rsidRPr="001240AF">
        <w:rPr>
          <w:rFonts w:ascii="Times New Roman" w:hAnsi="Times New Roman"/>
          <w:sz w:val="24"/>
          <w:szCs w:val="24"/>
        </w:rPr>
        <w:t xml:space="preserve">UR.BROJ: </w:t>
      </w:r>
      <w:r>
        <w:rPr>
          <w:rFonts w:ascii="Times New Roman" w:hAnsi="Times New Roman"/>
          <w:sz w:val="24"/>
          <w:szCs w:val="24"/>
        </w:rPr>
        <w:t>2100/05-03-16-41</w:t>
      </w:r>
    </w:p>
    <w:p w:rsidR="0070026F" w:rsidRPr="001240AF" w:rsidRDefault="0070026F" w:rsidP="0070026F">
      <w:pPr>
        <w:pStyle w:val="Bezproreda"/>
        <w:rPr>
          <w:rFonts w:ascii="Times New Roman" w:hAnsi="Times New Roman"/>
          <w:sz w:val="24"/>
          <w:szCs w:val="24"/>
        </w:rPr>
      </w:pPr>
      <w:r>
        <w:rPr>
          <w:rFonts w:ascii="Times New Roman" w:hAnsi="Times New Roman"/>
          <w:sz w:val="24"/>
          <w:szCs w:val="24"/>
        </w:rPr>
        <w:t>Čeminac, 05. prosinca</w:t>
      </w:r>
      <w:r w:rsidRPr="001240AF">
        <w:rPr>
          <w:rFonts w:ascii="Times New Roman" w:hAnsi="Times New Roman"/>
          <w:sz w:val="24"/>
          <w:szCs w:val="24"/>
        </w:rPr>
        <w:t xml:space="preserve"> 2016. godine</w:t>
      </w: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jc w:val="both"/>
        <w:rPr>
          <w:rFonts w:ascii="Times New Roman" w:hAnsi="Times New Roman"/>
          <w:sz w:val="24"/>
          <w:szCs w:val="24"/>
        </w:rPr>
      </w:pPr>
    </w:p>
    <w:p w:rsidR="0070026F" w:rsidRPr="001240AF" w:rsidRDefault="0070026F" w:rsidP="0070026F">
      <w:pPr>
        <w:pStyle w:val="Bezproreda"/>
        <w:tabs>
          <w:tab w:val="left" w:pos="7371"/>
        </w:tabs>
        <w:ind w:left="6372"/>
        <w:jc w:val="center"/>
        <w:rPr>
          <w:rFonts w:ascii="Times New Roman" w:hAnsi="Times New Roman"/>
          <w:sz w:val="24"/>
          <w:szCs w:val="24"/>
        </w:rPr>
      </w:pPr>
      <w:r w:rsidRPr="001240AF">
        <w:rPr>
          <w:rFonts w:ascii="Times New Roman" w:hAnsi="Times New Roman"/>
          <w:sz w:val="24"/>
          <w:szCs w:val="24"/>
        </w:rPr>
        <w:t>Predsjednik</w:t>
      </w:r>
    </w:p>
    <w:p w:rsidR="0070026F" w:rsidRPr="001240AF" w:rsidRDefault="0070026F" w:rsidP="0070026F">
      <w:pPr>
        <w:pStyle w:val="Bezproreda"/>
        <w:tabs>
          <w:tab w:val="left" w:pos="7371"/>
        </w:tabs>
        <w:ind w:left="6372"/>
        <w:jc w:val="center"/>
        <w:rPr>
          <w:rFonts w:ascii="Times New Roman" w:hAnsi="Times New Roman"/>
          <w:sz w:val="24"/>
          <w:szCs w:val="24"/>
        </w:rPr>
      </w:pPr>
      <w:r w:rsidRPr="001240AF">
        <w:rPr>
          <w:rFonts w:ascii="Times New Roman" w:hAnsi="Times New Roman"/>
          <w:sz w:val="24"/>
          <w:szCs w:val="24"/>
        </w:rPr>
        <w:t>Općinskog vijeća</w:t>
      </w:r>
    </w:p>
    <w:p w:rsidR="0070026F" w:rsidRPr="00331E2B" w:rsidRDefault="0070026F" w:rsidP="0070026F">
      <w:pPr>
        <w:pStyle w:val="Bezproreda"/>
        <w:tabs>
          <w:tab w:val="left" w:pos="7371"/>
        </w:tabs>
        <w:ind w:left="6372"/>
        <w:jc w:val="center"/>
        <w:rPr>
          <w:rFonts w:ascii="Times New Roman" w:hAnsi="Times New Roman"/>
          <w:sz w:val="24"/>
          <w:szCs w:val="24"/>
        </w:rPr>
      </w:pPr>
      <w:r>
        <w:rPr>
          <w:rFonts w:ascii="Times New Roman" w:hAnsi="Times New Roman"/>
          <w:sz w:val="24"/>
          <w:szCs w:val="24"/>
        </w:rPr>
        <w:t xml:space="preserve">Mario Kralj, v.r. </w:t>
      </w:r>
    </w:p>
    <w:p w:rsidR="00591A0C" w:rsidRDefault="00591A0C">
      <w:pPr>
        <w:rPr>
          <w:rFonts w:ascii="Times New Roman" w:hAnsi="Times New Roman"/>
        </w:rPr>
      </w:pPr>
      <w:r>
        <w:rPr>
          <w:rFonts w:ascii="Times New Roman" w:hAnsi="Times New Roman"/>
        </w:rPr>
        <w:br w:type="page"/>
      </w:r>
    </w:p>
    <w:p w:rsidR="00B07F2B" w:rsidRDefault="00B07F2B" w:rsidP="00B07F2B">
      <w:pPr>
        <w:pStyle w:val="Bezproreda"/>
        <w:jc w:val="both"/>
        <w:rPr>
          <w:rFonts w:ascii="Times New Roman" w:hAnsi="Times New Roman"/>
          <w:b/>
          <w:sz w:val="28"/>
          <w:szCs w:val="28"/>
        </w:rPr>
      </w:pPr>
    </w:p>
    <w:p w:rsidR="000A4C1F" w:rsidRDefault="000A4C1F" w:rsidP="000A4C1F">
      <w:pPr>
        <w:pStyle w:val="Bezproreda"/>
        <w:jc w:val="both"/>
        <w:rPr>
          <w:rFonts w:ascii="Times New Roman" w:hAnsi="Times New Roman"/>
          <w:b/>
          <w:sz w:val="28"/>
          <w:szCs w:val="28"/>
        </w:rPr>
      </w:pPr>
    </w:p>
    <w:p w:rsidR="000A4C1F" w:rsidRPr="00357BEE" w:rsidRDefault="000A4C1F" w:rsidP="000A4C1F">
      <w:pPr>
        <w:pStyle w:val="Bezproreda"/>
        <w:jc w:val="both"/>
        <w:rPr>
          <w:rFonts w:ascii="Times New Roman" w:hAnsi="Times New Roman"/>
          <w:sz w:val="28"/>
          <w:szCs w:val="28"/>
        </w:rPr>
      </w:pPr>
      <w:r w:rsidRPr="00357BEE">
        <w:rPr>
          <w:rFonts w:ascii="Times New Roman" w:hAnsi="Times New Roman"/>
          <w:b/>
          <w:sz w:val="28"/>
          <w:szCs w:val="28"/>
        </w:rPr>
        <w:t>Prilog 1.</w:t>
      </w:r>
    </w:p>
    <w:p w:rsidR="000A4C1F" w:rsidRPr="00357BEE" w:rsidRDefault="000A4C1F" w:rsidP="000A4C1F">
      <w:pPr>
        <w:spacing w:after="0" w:line="240" w:lineRule="auto"/>
        <w:jc w:val="both"/>
        <w:rPr>
          <w:rFonts w:ascii="Times New Roman" w:hAnsi="Times New Roman"/>
          <w:b/>
          <w:sz w:val="28"/>
          <w:szCs w:val="28"/>
        </w:rPr>
      </w:pPr>
    </w:p>
    <w:p w:rsidR="000A4C1F" w:rsidRPr="00357BEE" w:rsidRDefault="000A4C1F" w:rsidP="000A4C1F">
      <w:pPr>
        <w:spacing w:after="0"/>
        <w:jc w:val="center"/>
        <w:rPr>
          <w:rFonts w:ascii="Times New Roman" w:hAnsi="Times New Roman"/>
          <w:sz w:val="28"/>
          <w:szCs w:val="28"/>
        </w:rPr>
      </w:pPr>
      <w:r w:rsidRPr="00357BEE">
        <w:rPr>
          <w:rFonts w:ascii="Times New Roman" w:hAnsi="Times New Roman"/>
          <w:sz w:val="28"/>
          <w:szCs w:val="28"/>
        </w:rPr>
        <w:t>uz Odluku Općinskog vijeća Općine Čeminac o davanju suglasnosti za provedbu ulaganja na području Općine Čeminac:</w:t>
      </w:r>
    </w:p>
    <w:p w:rsidR="000A4C1F" w:rsidRPr="00357BEE" w:rsidRDefault="000A4C1F" w:rsidP="000A4C1F">
      <w:pPr>
        <w:spacing w:after="0"/>
        <w:jc w:val="center"/>
        <w:rPr>
          <w:rFonts w:ascii="Times New Roman" w:hAnsi="Times New Roman"/>
          <w:b/>
          <w:sz w:val="28"/>
          <w:szCs w:val="28"/>
        </w:rPr>
      </w:pPr>
      <w:r w:rsidRPr="00357BEE">
        <w:rPr>
          <w:rFonts w:ascii="Times New Roman" w:hAnsi="Times New Roman"/>
          <w:b/>
          <w:sz w:val="28"/>
          <w:szCs w:val="28"/>
        </w:rPr>
        <w:t>Nerazvrstana cesta za teretni promet k.č.br. 11/2, 12/11, 640/2, 643/2 i 647/2, k.o. Grabovac</w:t>
      </w:r>
    </w:p>
    <w:p w:rsidR="000A4C1F" w:rsidRPr="00357BEE" w:rsidRDefault="000A4C1F" w:rsidP="000A4C1F">
      <w:pPr>
        <w:spacing w:after="0"/>
        <w:jc w:val="center"/>
        <w:rPr>
          <w:rFonts w:ascii="Times New Roman" w:hAnsi="Times New Roman"/>
          <w:sz w:val="28"/>
          <w:szCs w:val="28"/>
        </w:rPr>
      </w:pPr>
      <w:r w:rsidRPr="00357BEE">
        <w:rPr>
          <w:rFonts w:ascii="Times New Roman" w:hAnsi="Times New Roman"/>
          <w:sz w:val="28"/>
          <w:szCs w:val="28"/>
        </w:rPr>
        <w:t>klasa: 361-03/15-01/5</w:t>
      </w:r>
    </w:p>
    <w:p w:rsidR="000A4C1F" w:rsidRPr="00357BEE" w:rsidRDefault="000A4C1F" w:rsidP="000A4C1F">
      <w:pPr>
        <w:spacing w:after="0"/>
        <w:jc w:val="center"/>
        <w:rPr>
          <w:rFonts w:ascii="Times New Roman" w:hAnsi="Times New Roman"/>
          <w:sz w:val="28"/>
          <w:szCs w:val="28"/>
        </w:rPr>
      </w:pPr>
      <w:r w:rsidRPr="00357BEE">
        <w:rPr>
          <w:rFonts w:ascii="Times New Roman" w:hAnsi="Times New Roman"/>
          <w:sz w:val="28"/>
          <w:szCs w:val="28"/>
        </w:rPr>
        <w:t>urbroj: 2100/05-03-16-41</w:t>
      </w:r>
    </w:p>
    <w:p w:rsidR="000A4C1F" w:rsidRPr="00357BEE" w:rsidRDefault="000A4C1F" w:rsidP="000A4C1F">
      <w:pPr>
        <w:spacing w:after="0"/>
        <w:jc w:val="center"/>
        <w:rPr>
          <w:rFonts w:ascii="Times New Roman" w:hAnsi="Times New Roman"/>
          <w:sz w:val="28"/>
          <w:szCs w:val="28"/>
        </w:rPr>
      </w:pPr>
      <w:r w:rsidRPr="00357BEE">
        <w:rPr>
          <w:rFonts w:ascii="Times New Roman" w:hAnsi="Times New Roman"/>
          <w:sz w:val="28"/>
          <w:szCs w:val="28"/>
        </w:rPr>
        <w:t>unutar Mjere 07 »Temeljne usluge i obnova sela u ruralnim područjima« iz Programa ruralnog razvoja Republike Hrvatske za razdoblje 2014-2020</w:t>
      </w: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center"/>
        <w:rPr>
          <w:rFonts w:ascii="Times New Roman" w:hAnsi="Times New Roman"/>
          <w:b/>
          <w:sz w:val="28"/>
          <w:szCs w:val="28"/>
        </w:rPr>
      </w:pPr>
      <w:r w:rsidRPr="00357BEE">
        <w:rPr>
          <w:rFonts w:ascii="Times New Roman" w:hAnsi="Times New Roman"/>
          <w:b/>
          <w:sz w:val="28"/>
          <w:szCs w:val="28"/>
        </w:rPr>
        <w:t>OPIS PROJEKTA/OPERACIJE</w:t>
      </w: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sz w:val="24"/>
          <w:szCs w:val="24"/>
        </w:rPr>
      </w:pPr>
      <w:r w:rsidRPr="00357BEE">
        <w:rPr>
          <w:rFonts w:ascii="Times New Roman" w:hAnsi="Times New Roman"/>
          <w:b/>
          <w:sz w:val="24"/>
          <w:szCs w:val="24"/>
        </w:rPr>
        <w:t>1. NAZIV PROJEKTA/OPERACIJE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NERAZVRSTANA CESTA ZA TERETNI PROMET K.Č.BR. 11/2, 12/11, 640/2, 643/2 I 647/2, K.O. GRABOVAC</w:t>
      </w: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sz w:val="24"/>
          <w:szCs w:val="24"/>
        </w:rPr>
      </w:pPr>
      <w:r w:rsidRPr="00357BEE">
        <w:rPr>
          <w:rFonts w:ascii="Times New Roman" w:hAnsi="Times New Roman"/>
          <w:b/>
          <w:sz w:val="24"/>
          <w:szCs w:val="24"/>
        </w:rPr>
        <w:t>2. KORISNIK PROJEKTA/OPERACIJE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2.1. NAZIV KORISNIKA: OPĆINA ČEMINAC</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2.2. ADRESA KORISNIKA: MATIJE GUPCA 1, 31325 ČEMINAC</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2.3. OSOBA OVLAŠTENA ZA ZASTUPANJE: dr. ZLATKO PINJUH, spec.hitne medicine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2.4. KONTAKT: tel.: (031) 756 – 543    fax.: (031) 756 – 043   e-mail: opcina@ceminac.hr</w:t>
      </w: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sz w:val="24"/>
          <w:szCs w:val="24"/>
        </w:rPr>
      </w:pPr>
      <w:r w:rsidRPr="00357BEE">
        <w:rPr>
          <w:rFonts w:ascii="Times New Roman" w:hAnsi="Times New Roman"/>
          <w:b/>
          <w:sz w:val="24"/>
          <w:szCs w:val="24"/>
        </w:rPr>
        <w:t>3. OPIS PROJEKTA/OPERACIJE</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r w:rsidRPr="00357BEE">
        <w:rPr>
          <w:rFonts w:ascii="Times New Roman" w:hAnsi="Times New Roman"/>
          <w:sz w:val="24"/>
          <w:szCs w:val="24"/>
        </w:rPr>
        <w:t>3.1. PODMJERA I TIP OPERACIJE ZA KOJI SE PROJEKT/OPERACIJA PRIJAVLJUJE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sz w:val="24"/>
          <w:szCs w:val="24"/>
        </w:rPr>
        <w:t xml:space="preserve">3.1.1. </w:t>
      </w:r>
      <w:r w:rsidRPr="00357BEE">
        <w:rPr>
          <w:rFonts w:ascii="Times New Roman" w:hAnsi="Times New Roman"/>
          <w:color w:val="000000" w:themeColor="text1"/>
          <w:sz w:val="24"/>
          <w:szCs w:val="24"/>
        </w:rPr>
        <w:t>PODMJERA: Podmjera 7.2. – „Ulaganja u izradu, poboljšanje ili proširenje svih vrsta male infrastrukture, uključujući ulaganja u obnovljive izvore energije i uštedu energije“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3.1.2. TIP OPERACIJE: Operacija 7.2.2. – "Ulaganja u građenje nerazvrstanih cesta"</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b/>
          <w:sz w:val="24"/>
          <w:szCs w:val="24"/>
        </w:rPr>
      </w:pPr>
      <w:r w:rsidRPr="00357BEE">
        <w:rPr>
          <w:rFonts w:ascii="Times New Roman" w:hAnsi="Times New Roman"/>
          <w:b/>
          <w:sz w:val="24"/>
          <w:szCs w:val="24"/>
        </w:rPr>
        <w:t>3.2. MJESTO PROVEDBE</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sz w:val="24"/>
          <w:szCs w:val="24"/>
        </w:rPr>
        <w:t xml:space="preserve">3.2.1. ŽUPANIJA: </w:t>
      </w:r>
      <w:r w:rsidRPr="00357BEE">
        <w:rPr>
          <w:rFonts w:ascii="Times New Roman" w:hAnsi="Times New Roman"/>
          <w:color w:val="000000" w:themeColor="text1"/>
          <w:sz w:val="24"/>
          <w:szCs w:val="24"/>
        </w:rPr>
        <w:t>Osječko – baranjska županija</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3.2.2. GRAD/OPĆINA: Općina Čeminac</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3.2.3. NASELJE/NASELJA: Grabovac</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b/>
          <w:sz w:val="24"/>
          <w:szCs w:val="24"/>
        </w:rPr>
      </w:pPr>
      <w:r w:rsidRPr="00357BEE">
        <w:rPr>
          <w:rFonts w:ascii="Times New Roman" w:hAnsi="Times New Roman"/>
          <w:b/>
          <w:sz w:val="24"/>
          <w:szCs w:val="24"/>
        </w:rPr>
        <w:t>3.3. CILJEVI PROJEKTA/OPERACIJE</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Izgrađena građevina infrastrukturne namjene, prometnog sustava cestovnog prometa – nerazvrstana cesta, 3. skupine u Grabovcu.</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Izgrađena nova nerazvrstana cesta za koju u određenom vremenskom razdoblju neće biti potrebne</w:t>
      </w:r>
      <w:r>
        <w:rPr>
          <w:rFonts w:ascii="Times New Roman" w:hAnsi="Times New Roman"/>
          <w:color w:val="000000" w:themeColor="text1"/>
          <w:sz w:val="24"/>
          <w:szCs w:val="24"/>
        </w:rPr>
        <w:t xml:space="preserve"> </w:t>
      </w:r>
      <w:r w:rsidRPr="00357BEE">
        <w:rPr>
          <w:rFonts w:ascii="Times New Roman" w:hAnsi="Times New Roman"/>
          <w:color w:val="000000" w:themeColor="text1"/>
          <w:sz w:val="24"/>
          <w:szCs w:val="24"/>
        </w:rPr>
        <w:t>sanacije osim redovnog održavanja.</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Rasterećenje ceste kroz naselje Grabovac, preusmjeravanjem poljoprivredne mehanizacije i teškog prometa na novu nerazvrstanu cestu.</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Izvedeni i uređeni kanali za odvodnju što će rezultirati boljom zaštitom od poplava okolnih oranica u slučaju obilnijih padalina</w:t>
      </w:r>
      <w:r>
        <w:rPr>
          <w:rFonts w:ascii="Times New Roman" w:hAnsi="Times New Roman"/>
          <w:color w:val="000000" w:themeColor="text1"/>
          <w:sz w:val="24"/>
          <w:szCs w:val="24"/>
        </w:rPr>
        <w:t>.</w:t>
      </w:r>
    </w:p>
    <w:p w:rsidR="000A4C1F" w:rsidRPr="00357BEE" w:rsidRDefault="000A4C1F" w:rsidP="000A4C1F">
      <w:pPr>
        <w:spacing w:after="0" w:line="240" w:lineRule="auto"/>
        <w:jc w:val="both"/>
        <w:rPr>
          <w:rFonts w:ascii="Times New Roman" w:hAnsi="Times New Roman"/>
          <w:sz w:val="24"/>
          <w:szCs w:val="24"/>
        </w:rPr>
      </w:pPr>
    </w:p>
    <w:p w:rsidR="000A4C1F" w:rsidRDefault="000A4C1F" w:rsidP="000A4C1F">
      <w:pPr>
        <w:spacing w:after="0" w:line="240" w:lineRule="auto"/>
        <w:jc w:val="both"/>
        <w:rPr>
          <w:rFonts w:ascii="Times New Roman" w:hAnsi="Times New Roman"/>
          <w:b/>
          <w:color w:val="000000" w:themeColor="text1"/>
          <w:sz w:val="24"/>
          <w:szCs w:val="24"/>
        </w:rPr>
      </w:pPr>
    </w:p>
    <w:p w:rsidR="000A4C1F" w:rsidRPr="00357BEE" w:rsidRDefault="000A4C1F" w:rsidP="000A4C1F">
      <w:pPr>
        <w:spacing w:after="0" w:line="240" w:lineRule="auto"/>
        <w:jc w:val="both"/>
        <w:rPr>
          <w:rFonts w:ascii="Times New Roman" w:hAnsi="Times New Roman"/>
          <w:b/>
          <w:color w:val="000000" w:themeColor="text1"/>
          <w:sz w:val="24"/>
          <w:szCs w:val="24"/>
        </w:rPr>
      </w:pPr>
      <w:r w:rsidRPr="00357BEE">
        <w:rPr>
          <w:rFonts w:ascii="Times New Roman" w:hAnsi="Times New Roman"/>
          <w:b/>
          <w:color w:val="000000" w:themeColor="text1"/>
          <w:sz w:val="24"/>
          <w:szCs w:val="24"/>
        </w:rPr>
        <w:t>3.4. OČEKIVANI REZULTATI PROJEKTA/OPERACIJE</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pStyle w:val="Odlomakpopisa"/>
        <w:spacing w:after="0" w:line="240" w:lineRule="auto"/>
        <w:ind w:left="0"/>
        <w:rPr>
          <w:rFonts w:ascii="Times New Roman" w:hAnsi="Times New Roman" w:cs="Times New Roman"/>
          <w:color w:val="000000" w:themeColor="text1"/>
          <w:sz w:val="24"/>
          <w:szCs w:val="24"/>
        </w:rPr>
      </w:pPr>
      <w:r w:rsidRPr="00357BEE">
        <w:rPr>
          <w:rFonts w:ascii="Times New Roman" w:hAnsi="Times New Roman" w:cs="Times New Roman"/>
          <w:color w:val="000000" w:themeColor="text1"/>
          <w:sz w:val="24"/>
          <w:szCs w:val="24"/>
        </w:rPr>
        <w:t>Izgrađena nova nerazvrstana cesta u Grabovcu,</w:t>
      </w:r>
      <w:r>
        <w:rPr>
          <w:rFonts w:ascii="Times New Roman" w:hAnsi="Times New Roman" w:cs="Times New Roman"/>
          <w:color w:val="000000" w:themeColor="text1"/>
          <w:sz w:val="24"/>
          <w:szCs w:val="24"/>
        </w:rPr>
        <w:t xml:space="preserve"> </w:t>
      </w:r>
      <w:r w:rsidRPr="00357BEE">
        <w:rPr>
          <w:rFonts w:ascii="Times New Roman" w:hAnsi="Times New Roman" w:cs="Times New Roman"/>
          <w:color w:val="000000" w:themeColor="text1"/>
          <w:sz w:val="24"/>
          <w:szCs w:val="24"/>
        </w:rPr>
        <w:t>ukupne duljine 925,63 m te ukupne</w:t>
      </w:r>
      <w:r>
        <w:rPr>
          <w:rFonts w:ascii="Times New Roman" w:hAnsi="Times New Roman" w:cs="Times New Roman"/>
          <w:color w:val="000000" w:themeColor="text1"/>
          <w:sz w:val="24"/>
          <w:szCs w:val="24"/>
        </w:rPr>
        <w:t xml:space="preserve"> </w:t>
      </w:r>
      <w:r w:rsidRPr="00357BEE">
        <w:rPr>
          <w:rFonts w:ascii="Times New Roman" w:hAnsi="Times New Roman" w:cs="Times New Roman"/>
          <w:color w:val="000000" w:themeColor="text1"/>
          <w:sz w:val="24"/>
          <w:szCs w:val="24"/>
        </w:rPr>
        <w:t>površine</w:t>
      </w:r>
      <w:r>
        <w:rPr>
          <w:rFonts w:ascii="Times New Roman" w:hAnsi="Times New Roman" w:cs="Times New Roman"/>
          <w:color w:val="000000" w:themeColor="text1"/>
          <w:sz w:val="24"/>
          <w:szCs w:val="24"/>
        </w:rPr>
        <w:t xml:space="preserve"> </w:t>
      </w:r>
      <w:r w:rsidRPr="00357BEE">
        <w:rPr>
          <w:rFonts w:ascii="Times New Roman" w:hAnsi="Times New Roman" w:cs="Times New Roman"/>
          <w:color w:val="000000" w:themeColor="text1"/>
          <w:sz w:val="24"/>
          <w:szCs w:val="24"/>
        </w:rPr>
        <w:t>5.180,00 m</w:t>
      </w:r>
      <w:r w:rsidRPr="00357BEE">
        <w:rPr>
          <w:rFonts w:ascii="Times New Roman" w:hAnsi="Times New Roman" w:cs="Times New Roman"/>
          <w:color w:val="000000" w:themeColor="text1"/>
          <w:sz w:val="24"/>
          <w:szCs w:val="24"/>
          <w:vertAlign w:val="superscript"/>
        </w:rPr>
        <w:t>2</w:t>
      </w:r>
      <w:r w:rsidRPr="00357BEE">
        <w:rPr>
          <w:rFonts w:ascii="Times New Roman" w:hAnsi="Times New Roman" w:cs="Times New Roman"/>
          <w:color w:val="000000" w:themeColor="text1"/>
          <w:sz w:val="24"/>
          <w:szCs w:val="24"/>
        </w:rPr>
        <w:t xml:space="preserve">. </w:t>
      </w:r>
    </w:p>
    <w:p w:rsidR="000A4C1F" w:rsidRPr="00357BEE" w:rsidRDefault="000A4C1F" w:rsidP="000A4C1F">
      <w:pPr>
        <w:pStyle w:val="Odlomakpopisa"/>
        <w:spacing w:after="0" w:line="240" w:lineRule="auto"/>
        <w:ind w:left="0"/>
        <w:rPr>
          <w:rFonts w:ascii="Times New Roman" w:hAnsi="Times New Roman" w:cs="Times New Roman"/>
          <w:color w:val="000000" w:themeColor="text1"/>
          <w:sz w:val="24"/>
          <w:szCs w:val="24"/>
        </w:rPr>
      </w:pPr>
      <w:r w:rsidRPr="00357BEE">
        <w:rPr>
          <w:rFonts w:ascii="Times New Roman" w:hAnsi="Times New Roman" w:cs="Times New Roman"/>
          <w:color w:val="000000" w:themeColor="text1"/>
          <w:sz w:val="24"/>
          <w:szCs w:val="24"/>
        </w:rPr>
        <w:t>Izgrađena nova nerazvrstana cesta za koju barem dvije godine neće biti potrebne</w:t>
      </w:r>
      <w:r>
        <w:rPr>
          <w:rFonts w:ascii="Times New Roman" w:hAnsi="Times New Roman" w:cs="Times New Roman"/>
          <w:color w:val="000000" w:themeColor="text1"/>
          <w:sz w:val="24"/>
          <w:szCs w:val="24"/>
        </w:rPr>
        <w:t xml:space="preserve"> </w:t>
      </w:r>
      <w:r w:rsidRPr="00357BEE">
        <w:rPr>
          <w:rFonts w:ascii="Times New Roman" w:hAnsi="Times New Roman" w:cs="Times New Roman"/>
          <w:color w:val="000000" w:themeColor="text1"/>
          <w:sz w:val="24"/>
          <w:szCs w:val="24"/>
        </w:rPr>
        <w:t>sanacije, osim redovnog održavanja.</w:t>
      </w:r>
    </w:p>
    <w:p w:rsidR="000A4C1F" w:rsidRPr="00357BEE" w:rsidRDefault="000A4C1F" w:rsidP="000A4C1F">
      <w:pPr>
        <w:pStyle w:val="Odlomakpopisa"/>
        <w:spacing w:after="0" w:line="240" w:lineRule="auto"/>
        <w:ind w:left="0"/>
        <w:rPr>
          <w:rFonts w:ascii="Times New Roman" w:hAnsi="Times New Roman" w:cs="Times New Roman"/>
          <w:color w:val="000000" w:themeColor="text1"/>
          <w:sz w:val="24"/>
          <w:szCs w:val="24"/>
        </w:rPr>
      </w:pPr>
      <w:r w:rsidRPr="00357BEE">
        <w:rPr>
          <w:rFonts w:ascii="Times New Roman" w:hAnsi="Times New Roman" w:cs="Times New Roman"/>
          <w:color w:val="000000" w:themeColor="text1"/>
          <w:sz w:val="24"/>
          <w:szCs w:val="24"/>
        </w:rPr>
        <w:t xml:space="preserve">Rasterećenje županijske ceste, na kojoj je prema </w:t>
      </w:r>
      <w:r w:rsidRPr="00357BEE">
        <w:rPr>
          <w:rFonts w:ascii="Times New Roman" w:hAnsi="Times New Roman" w:cs="Times New Roman"/>
          <w:i/>
          <w:color w:val="000000" w:themeColor="text1"/>
          <w:sz w:val="24"/>
          <w:szCs w:val="24"/>
        </w:rPr>
        <w:t>Pravilniku o osnovnim uvjetima kojima javne ceste izvan naselja i njihovi elementi moraju udovoljavati sa stajališta sigurnosti prometa</w:t>
      </w:r>
      <w:r w:rsidRPr="00357BEE">
        <w:rPr>
          <w:rFonts w:ascii="Times New Roman" w:hAnsi="Times New Roman" w:cs="Times New Roman"/>
          <w:color w:val="000000" w:themeColor="text1"/>
          <w:sz w:val="24"/>
          <w:szCs w:val="24"/>
        </w:rPr>
        <w:t xml:space="preserve"> dozvoljeni broj vozila dnevno 3000-7000, a dozvoljeni broj vozila na lokalnoj cesti je manje od 1000 vozila dnevno.</w:t>
      </w:r>
    </w:p>
    <w:p w:rsidR="000A4C1F" w:rsidRPr="00357BEE" w:rsidRDefault="000A4C1F" w:rsidP="000A4C1F">
      <w:pPr>
        <w:pStyle w:val="Odlomakpopisa"/>
        <w:spacing w:after="0" w:line="240" w:lineRule="auto"/>
        <w:ind w:left="0"/>
        <w:rPr>
          <w:rFonts w:ascii="Times New Roman" w:hAnsi="Times New Roman" w:cs="Times New Roman"/>
          <w:color w:val="000000" w:themeColor="text1"/>
          <w:sz w:val="24"/>
          <w:szCs w:val="24"/>
        </w:rPr>
      </w:pPr>
      <w:r w:rsidRPr="00357BEE">
        <w:rPr>
          <w:rFonts w:ascii="Times New Roman" w:hAnsi="Times New Roman" w:cs="Times New Roman"/>
          <w:color w:val="000000" w:themeColor="text1"/>
          <w:sz w:val="24"/>
          <w:szCs w:val="24"/>
        </w:rPr>
        <w:t>Odvodnja oborinskih voda s prometnice bit će osigurana jednosmjernim poprečnim nagibom u iznosu od minimalno 2,50% u postojeće kanale na dijelu trase gdje postoje kanali. Na dijelu gdje nema kanala, iskopat će se novi kanal koji se spaja na postojeće.</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b/>
          <w:sz w:val="24"/>
          <w:szCs w:val="24"/>
        </w:rPr>
      </w:pPr>
      <w:r w:rsidRPr="00357BEE">
        <w:rPr>
          <w:rFonts w:ascii="Times New Roman" w:hAnsi="Times New Roman"/>
          <w:b/>
          <w:sz w:val="24"/>
          <w:szCs w:val="24"/>
        </w:rPr>
        <w:t>3.5. TRAJANJE PROVEDBE PROJEKTA/OPERACIJE</w:t>
      </w:r>
    </w:p>
    <w:p w:rsidR="000A4C1F" w:rsidRPr="00357BEE" w:rsidRDefault="000A4C1F" w:rsidP="000A4C1F">
      <w:pPr>
        <w:spacing w:after="0" w:line="240" w:lineRule="auto"/>
        <w:jc w:val="both"/>
        <w:rPr>
          <w:rFonts w:ascii="Times New Roman" w:hAnsi="Times New Roman"/>
          <w:i/>
          <w:sz w:val="24"/>
          <w:szCs w:val="24"/>
        </w:rPr>
      </w:pPr>
    </w:p>
    <w:p w:rsidR="000A4C1F"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Najdulje 24 mjeseca, počevši od dana donošenja Odluke o dodjeli sredstava.</w:t>
      </w:r>
      <w:r>
        <w:rPr>
          <w:rFonts w:ascii="Times New Roman" w:hAnsi="Times New Roman"/>
          <w:color w:val="000000" w:themeColor="text1"/>
          <w:sz w:val="24"/>
          <w:szCs w:val="24"/>
        </w:rPr>
        <w:t xml:space="preserve"> </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b/>
          <w:color w:val="000000" w:themeColor="text1"/>
          <w:sz w:val="24"/>
          <w:szCs w:val="24"/>
        </w:rPr>
      </w:pPr>
      <w:r w:rsidRPr="00357BEE">
        <w:rPr>
          <w:rFonts w:ascii="Times New Roman" w:hAnsi="Times New Roman"/>
          <w:b/>
          <w:color w:val="000000" w:themeColor="text1"/>
          <w:sz w:val="24"/>
          <w:szCs w:val="24"/>
        </w:rPr>
        <w:t>3.6. GLAVNE AKTIVNOSTI</w:t>
      </w:r>
    </w:p>
    <w:p w:rsidR="000A4C1F" w:rsidRPr="00357BEE" w:rsidRDefault="000A4C1F" w:rsidP="000A4C1F">
      <w:pPr>
        <w:spacing w:after="0" w:line="240" w:lineRule="auto"/>
        <w:rPr>
          <w:rFonts w:ascii="Times New Roman" w:hAnsi="Times New Roman"/>
          <w:sz w:val="24"/>
          <w:szCs w:val="24"/>
        </w:rPr>
      </w:pP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Priprema i izrada projektno – tehničke dokumentacije</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Građevinski radovi niskogradnje na izgradnji ceste, s potrebnim iskopima i ugradnjom traženih</w:t>
      </w:r>
    </w:p>
    <w:p w:rsidR="000A4C1F" w:rsidRPr="00FA53A9" w:rsidRDefault="000A4C1F" w:rsidP="000A4C1F">
      <w:pPr>
        <w:pStyle w:val="Odlomakpopisa"/>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materijala uz strojeve i mehanizaciju potrebne za izvođenje radova</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Stručni nadzor gradnje</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Stručna kontrola kvalitete izvedenih radova i ugrađenih materijala</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Geodetski radovi, geodetske izmjere i geodetsko praćenje realizacije radova</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Izrada geodetskog elaborata i projekta izvedenog stanja</w:t>
      </w:r>
    </w:p>
    <w:p w:rsidR="000A4C1F" w:rsidRPr="00FA53A9" w:rsidRDefault="000A4C1F" w:rsidP="000A4C1F">
      <w:pPr>
        <w:pStyle w:val="Odlomakpopisa"/>
        <w:numPr>
          <w:ilvl w:val="0"/>
          <w:numId w:val="22"/>
        </w:numPr>
        <w:spacing w:after="0" w:line="240" w:lineRule="auto"/>
        <w:rPr>
          <w:rFonts w:ascii="Times New Roman" w:hAnsi="Times New Roman" w:cs="Times New Roman"/>
          <w:color w:val="000000" w:themeColor="text1"/>
          <w:sz w:val="24"/>
          <w:szCs w:val="24"/>
        </w:rPr>
      </w:pPr>
      <w:r w:rsidRPr="00FA53A9">
        <w:rPr>
          <w:rFonts w:ascii="Times New Roman" w:hAnsi="Times New Roman" w:cs="Times New Roman"/>
          <w:color w:val="000000" w:themeColor="text1"/>
          <w:sz w:val="24"/>
          <w:szCs w:val="24"/>
        </w:rPr>
        <w:t>Zbrinjavanje otpada i viška zemlje iz iskopa</w:t>
      </w:r>
    </w:p>
    <w:p w:rsidR="000A4C1F" w:rsidRPr="00357BEE" w:rsidRDefault="000A4C1F" w:rsidP="000A4C1F">
      <w:pPr>
        <w:spacing w:after="0" w:line="240" w:lineRule="auto"/>
        <w:jc w:val="both"/>
        <w:rPr>
          <w:rFonts w:ascii="Times New Roman" w:hAnsi="Times New Roman"/>
          <w:sz w:val="24"/>
          <w:szCs w:val="24"/>
        </w:rPr>
      </w:pPr>
    </w:p>
    <w:p w:rsidR="000A4C1F" w:rsidRPr="00FE5A31" w:rsidRDefault="000A4C1F" w:rsidP="000A4C1F">
      <w:pPr>
        <w:spacing w:after="0" w:line="240" w:lineRule="auto"/>
        <w:jc w:val="both"/>
        <w:rPr>
          <w:rFonts w:ascii="Times New Roman" w:hAnsi="Times New Roman"/>
          <w:b/>
          <w:color w:val="000000" w:themeColor="text1"/>
          <w:sz w:val="24"/>
          <w:szCs w:val="24"/>
        </w:rPr>
      </w:pPr>
      <w:r w:rsidRPr="00FE5A31">
        <w:rPr>
          <w:rFonts w:ascii="Times New Roman" w:hAnsi="Times New Roman"/>
          <w:b/>
          <w:color w:val="000000" w:themeColor="text1"/>
          <w:sz w:val="24"/>
          <w:szCs w:val="24"/>
        </w:rPr>
        <w:t>3.7. AKT ZA GRAĐENJE I GLAVNI PROJEKT</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3.7.1. AKT ZA GRAĐENJE</w:t>
      </w:r>
    </w:p>
    <w:p w:rsidR="000A4C1F" w:rsidRPr="00357BEE" w:rsidRDefault="000A4C1F" w:rsidP="000A4C1F">
      <w:pPr>
        <w:spacing w:after="0" w:line="240" w:lineRule="auto"/>
        <w:jc w:val="both"/>
        <w:rPr>
          <w:rFonts w:ascii="Times New Roman" w:hAnsi="Times New Roman"/>
          <w:i/>
          <w:color w:val="000000" w:themeColor="text1"/>
          <w:sz w:val="24"/>
          <w:szCs w:val="24"/>
        </w:rPr>
      </w:pPr>
      <w:r w:rsidRPr="00357BEE">
        <w:rPr>
          <w:rFonts w:ascii="Times New Roman" w:hAnsi="Times New Roman"/>
          <w:i/>
          <w:color w:val="000000" w:themeColor="text1"/>
          <w:sz w:val="24"/>
          <w:szCs w:val="24"/>
        </w:rPr>
        <w:t>(navesti naziv, broj i ovlašteno tijelo koje je izdalo pravomoćnu građevinsku dozvolu ili drugi važeći akt kojim se odobrava građenje sukladno posebnim propisima koji uređuju područje gradnje; navedeno se ne odnosi na ulaganje u građenje građevine za koju se ne izdaje akt za građenje)</w:t>
      </w:r>
    </w:p>
    <w:p w:rsidR="000A4C1F" w:rsidRPr="00357BEE" w:rsidRDefault="000A4C1F" w:rsidP="000A4C1F">
      <w:pPr>
        <w:spacing w:after="0" w:line="240" w:lineRule="auto"/>
        <w:jc w:val="both"/>
        <w:rPr>
          <w:rFonts w:ascii="Times New Roman" w:hAnsi="Times New Roman"/>
          <w:color w:val="000000" w:themeColor="text1"/>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Akt za građenje: Građevinska dozvola</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Klasa:</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Urbroj:</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Osječko – baranjska županija,</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Upravi odjel za prostorno uređenje i graditeljstvo,</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Beli Manastir</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b/>
          <w:color w:val="000000" w:themeColor="text1"/>
          <w:sz w:val="24"/>
          <w:szCs w:val="24"/>
        </w:rPr>
      </w:pPr>
      <w:r w:rsidRPr="00357BEE">
        <w:rPr>
          <w:rFonts w:ascii="Times New Roman" w:hAnsi="Times New Roman"/>
          <w:b/>
          <w:color w:val="000000" w:themeColor="text1"/>
          <w:sz w:val="24"/>
          <w:szCs w:val="24"/>
        </w:rPr>
        <w:t>3.7.2. GLAVNI PROJEKT</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 xml:space="preserve">Vrsta projekta: Građevinski projekt – projekt trase </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Faza projekta: Glavni projekt (izvadak iz glavnog projekta)</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Predmet: Nerazvrstana cesta za teretni promet k.č.br. 11/2, 12/11, 640/2, 643/2 i 647/2, k.o. Grabovac</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Zajednička oznaka projekta: TD AG-51-16</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Broj projekta: TD AG-51-16-GP</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Mjesto i datum: Osijek, studeni 2016.</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Glavni projektant: Hrvoje Pandžić, dipl.ing.građ.</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color w:val="000000"/>
          <w:sz w:val="24"/>
          <w:szCs w:val="24"/>
        </w:rPr>
      </w:pPr>
    </w:p>
    <w:p w:rsidR="000A4C1F" w:rsidRPr="00FE5A31" w:rsidRDefault="000A4C1F" w:rsidP="000A4C1F">
      <w:pPr>
        <w:spacing w:after="0" w:line="240" w:lineRule="auto"/>
        <w:jc w:val="both"/>
        <w:rPr>
          <w:rFonts w:ascii="Times New Roman" w:hAnsi="Times New Roman"/>
          <w:b/>
          <w:color w:val="000000" w:themeColor="text1"/>
          <w:sz w:val="24"/>
          <w:szCs w:val="24"/>
        </w:rPr>
      </w:pPr>
      <w:r w:rsidRPr="00FE5A31">
        <w:rPr>
          <w:rFonts w:ascii="Times New Roman" w:hAnsi="Times New Roman"/>
          <w:b/>
          <w:color w:val="000000" w:themeColor="text1"/>
          <w:sz w:val="24"/>
          <w:szCs w:val="24"/>
        </w:rPr>
        <w:t>3.8. UKUPNA VRIJEDNOST PROJEKTA</w:t>
      </w:r>
    </w:p>
    <w:p w:rsidR="000A4C1F" w:rsidRPr="00357BEE" w:rsidRDefault="000A4C1F" w:rsidP="000A4C1F">
      <w:pPr>
        <w:spacing w:after="0" w:line="240" w:lineRule="auto"/>
        <w:jc w:val="both"/>
        <w:rPr>
          <w:rFonts w:ascii="Times New Roman" w:hAnsi="Times New Roman"/>
          <w:b/>
          <w:color w:val="FF0000"/>
          <w:sz w:val="24"/>
          <w:szCs w:val="24"/>
        </w:rPr>
      </w:pPr>
    </w:p>
    <w:p w:rsidR="000A4C1F" w:rsidRPr="00357BEE" w:rsidRDefault="000A4C1F" w:rsidP="000A4C1F">
      <w:pPr>
        <w:spacing w:after="0" w:line="240" w:lineRule="auto"/>
        <w:rPr>
          <w:rFonts w:ascii="Times New Roman" w:hAnsi="Times New Roman"/>
          <w:b/>
          <w:bCs/>
          <w:color w:val="FF0000"/>
          <w:sz w:val="24"/>
          <w:szCs w:val="24"/>
        </w:rPr>
      </w:pPr>
      <w:r w:rsidRPr="00357BEE">
        <w:rPr>
          <w:rFonts w:ascii="Times New Roman" w:hAnsi="Times New Roman"/>
          <w:bCs/>
          <w:color w:val="000000" w:themeColor="text1"/>
          <w:sz w:val="24"/>
          <w:szCs w:val="24"/>
        </w:rPr>
        <w:t xml:space="preserve">U skladu s tablicom „Procjena troškova iz projekta“ iz točke 5.2., ukupna vrijednost projekta </w:t>
      </w:r>
      <w:r w:rsidRPr="003B56B5">
        <w:rPr>
          <w:rFonts w:ascii="Times New Roman" w:hAnsi="Times New Roman"/>
          <w:bCs/>
          <w:i/>
          <w:color w:val="000000" w:themeColor="text1"/>
          <w:sz w:val="24"/>
          <w:szCs w:val="24"/>
        </w:rPr>
        <w:t>Nerazvrstana cesta za teretni promet k.č.br. 11/2, 12/11, 640/2, 643/2 i 647/2, k.o. Grabovac</w:t>
      </w:r>
      <w:r>
        <w:rPr>
          <w:rFonts w:ascii="Times New Roman" w:hAnsi="Times New Roman"/>
          <w:bCs/>
          <w:i/>
          <w:color w:val="000000" w:themeColor="text1"/>
          <w:sz w:val="24"/>
          <w:szCs w:val="24"/>
        </w:rPr>
        <w:t xml:space="preserve"> </w:t>
      </w:r>
      <w:r w:rsidRPr="00357BEE">
        <w:rPr>
          <w:rFonts w:ascii="Times New Roman" w:hAnsi="Times New Roman"/>
          <w:bCs/>
          <w:color w:val="000000" w:themeColor="text1"/>
          <w:sz w:val="24"/>
          <w:szCs w:val="24"/>
        </w:rPr>
        <w:t xml:space="preserve">iznosi </w:t>
      </w:r>
      <w:r w:rsidRPr="003B56B5">
        <w:rPr>
          <w:rFonts w:ascii="Times New Roman" w:hAnsi="Times New Roman"/>
          <w:bCs/>
          <w:color w:val="000000" w:themeColor="text1"/>
          <w:sz w:val="24"/>
          <w:szCs w:val="24"/>
        </w:rPr>
        <w:t>2.935.331,12</w:t>
      </w:r>
      <w:r w:rsidRPr="00357BEE">
        <w:rPr>
          <w:rFonts w:ascii="Times New Roman" w:hAnsi="Times New Roman"/>
          <w:bCs/>
          <w:color w:val="000000" w:themeColor="text1"/>
          <w:sz w:val="24"/>
          <w:szCs w:val="24"/>
        </w:rPr>
        <w:t xml:space="preserve"> kuna.</w:t>
      </w:r>
    </w:p>
    <w:p w:rsidR="000A4C1F" w:rsidRPr="00357BEE" w:rsidRDefault="000A4C1F" w:rsidP="000A4C1F">
      <w:pPr>
        <w:spacing w:after="0" w:line="240" w:lineRule="auto"/>
        <w:jc w:val="both"/>
        <w:rPr>
          <w:rFonts w:ascii="Times New Roman" w:hAnsi="Times New Roman"/>
          <w:b/>
          <w:bCs/>
          <w:color w:val="FF0000"/>
          <w:sz w:val="24"/>
          <w:szCs w:val="24"/>
        </w:rPr>
      </w:pPr>
    </w:p>
    <w:p w:rsidR="000A4C1F" w:rsidRPr="00DA465F" w:rsidRDefault="000A4C1F" w:rsidP="000A4C1F">
      <w:pPr>
        <w:spacing w:after="0" w:line="240" w:lineRule="auto"/>
        <w:jc w:val="both"/>
        <w:rPr>
          <w:rFonts w:ascii="Times New Roman" w:hAnsi="Times New Roman"/>
          <w:b/>
          <w:color w:val="000000"/>
          <w:sz w:val="24"/>
          <w:szCs w:val="24"/>
        </w:rPr>
      </w:pPr>
      <w:r w:rsidRPr="00DA465F">
        <w:rPr>
          <w:rFonts w:ascii="Times New Roman" w:hAnsi="Times New Roman"/>
          <w:b/>
          <w:color w:val="000000"/>
          <w:sz w:val="24"/>
          <w:szCs w:val="24"/>
        </w:rPr>
        <w:t>3.9. ZAPOČETE AKTIVNOSTI GRAĐENJA</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color w:val="000000" w:themeColor="text1"/>
          <w:sz w:val="24"/>
          <w:szCs w:val="24"/>
        </w:rPr>
        <w:t>Aktivnosti građenja nisu započele.</w:t>
      </w:r>
    </w:p>
    <w:p w:rsidR="000A4C1F" w:rsidRPr="00357BEE" w:rsidRDefault="000A4C1F" w:rsidP="000A4C1F">
      <w:pPr>
        <w:spacing w:after="0" w:line="240" w:lineRule="auto"/>
        <w:jc w:val="both"/>
        <w:rPr>
          <w:rFonts w:ascii="Times New Roman" w:hAnsi="Times New Roman"/>
          <w:b/>
          <w:color w:val="0070C0"/>
          <w:sz w:val="24"/>
          <w:szCs w:val="24"/>
        </w:rPr>
      </w:pPr>
    </w:p>
    <w:p w:rsidR="000A4C1F" w:rsidRPr="00357BEE" w:rsidRDefault="000A4C1F" w:rsidP="000A4C1F">
      <w:pPr>
        <w:spacing w:after="0" w:line="240" w:lineRule="auto"/>
        <w:jc w:val="both"/>
        <w:rPr>
          <w:rFonts w:ascii="Times New Roman" w:hAnsi="Times New Roman"/>
          <w:b/>
          <w:color w:val="000000"/>
          <w:sz w:val="24"/>
          <w:szCs w:val="24"/>
        </w:rPr>
      </w:pPr>
      <w:r w:rsidRPr="00357BEE">
        <w:rPr>
          <w:rFonts w:ascii="Times New Roman" w:hAnsi="Times New Roman"/>
          <w:b/>
          <w:color w:val="000000"/>
          <w:sz w:val="24"/>
          <w:szCs w:val="24"/>
        </w:rPr>
        <w:t>4. DRUŠTVENA OPRAVDANOST PROJEKTA/OPERACIJE</w:t>
      </w:r>
    </w:p>
    <w:p w:rsidR="000A4C1F" w:rsidRPr="00A9380B" w:rsidRDefault="000A4C1F" w:rsidP="000A4C1F">
      <w:pPr>
        <w:spacing w:after="0" w:line="240" w:lineRule="auto"/>
        <w:jc w:val="both"/>
        <w:rPr>
          <w:rFonts w:ascii="Times New Roman" w:hAnsi="Times New Roman"/>
          <w:b/>
          <w:color w:val="000000" w:themeColor="text1"/>
          <w:sz w:val="24"/>
          <w:szCs w:val="24"/>
        </w:rPr>
      </w:pPr>
      <w:r w:rsidRPr="00A9380B">
        <w:rPr>
          <w:rFonts w:ascii="Times New Roman" w:hAnsi="Times New Roman"/>
          <w:b/>
          <w:color w:val="000000" w:themeColor="text1"/>
          <w:sz w:val="24"/>
          <w:szCs w:val="24"/>
        </w:rPr>
        <w:t>4.1. CILJANE SKUPINE I KRAJNJI KORISNICI</w:t>
      </w:r>
    </w:p>
    <w:p w:rsidR="000A4C1F" w:rsidRDefault="000A4C1F" w:rsidP="000A4C1F">
      <w:pPr>
        <w:spacing w:after="0" w:line="240" w:lineRule="auto"/>
        <w:jc w:val="both"/>
        <w:rPr>
          <w:rFonts w:ascii="Times New Roman" w:hAnsi="Times New Roman"/>
          <w:i/>
          <w:sz w:val="24"/>
          <w:szCs w:val="24"/>
        </w:rPr>
      </w:pPr>
    </w:p>
    <w:p w:rsidR="000A4C1F" w:rsidRDefault="000A4C1F" w:rsidP="000A4C1F">
      <w:pPr>
        <w:spacing w:after="0" w:line="240" w:lineRule="auto"/>
        <w:rPr>
          <w:rFonts w:ascii="Times New Roman" w:hAnsi="Times New Roman"/>
          <w:color w:val="000000" w:themeColor="text1"/>
          <w:sz w:val="24"/>
          <w:szCs w:val="24"/>
        </w:rPr>
      </w:pPr>
      <w:r>
        <w:rPr>
          <w:rFonts w:ascii="Times New Roman" w:hAnsi="Times New Roman"/>
          <w:sz w:val="24"/>
          <w:szCs w:val="24"/>
        </w:rPr>
        <w:t xml:space="preserve">Ciljane skupine projekta jesu sudionici u prometovanju </w:t>
      </w:r>
      <w:r w:rsidRPr="00357BEE">
        <w:rPr>
          <w:rFonts w:ascii="Times New Roman" w:hAnsi="Times New Roman"/>
          <w:color w:val="000000" w:themeColor="text1"/>
          <w:sz w:val="24"/>
          <w:szCs w:val="24"/>
        </w:rPr>
        <w:t>poljoprivredne mehanizacije i teškog prometa</w:t>
      </w:r>
      <w:r>
        <w:rPr>
          <w:rFonts w:ascii="Times New Roman" w:hAnsi="Times New Roman"/>
          <w:color w:val="000000" w:themeColor="text1"/>
          <w:sz w:val="24"/>
          <w:szCs w:val="24"/>
        </w:rPr>
        <w:t>.</w:t>
      </w:r>
    </w:p>
    <w:p w:rsidR="000A4C1F" w:rsidRPr="002C51EA" w:rsidRDefault="000A4C1F" w:rsidP="000A4C1F">
      <w:pPr>
        <w:spacing w:after="0" w:line="240" w:lineRule="auto"/>
        <w:rPr>
          <w:rFonts w:ascii="Times New Roman" w:hAnsi="Times New Roman"/>
          <w:sz w:val="24"/>
          <w:szCs w:val="24"/>
        </w:rPr>
      </w:pPr>
      <w:r>
        <w:rPr>
          <w:rFonts w:ascii="Times New Roman" w:hAnsi="Times New Roman"/>
          <w:color w:val="000000" w:themeColor="text1"/>
          <w:sz w:val="24"/>
          <w:szCs w:val="24"/>
        </w:rPr>
        <w:t>Krajnji korisnici/interesne skupine, uz sudionike u prometovanju poljoprivredne mehanizacije i teškog prometa, jesu sudionici u prometu županijskom cestom kroz naselje Grabovac, sudionici u prometovanju lokalnom cestom Čeminac – Grabovac te mještani naselja Grabovac, odnosno Općine Čeminac.</w:t>
      </w:r>
    </w:p>
    <w:p w:rsidR="000A4C1F" w:rsidRPr="00357BEE" w:rsidRDefault="000A4C1F" w:rsidP="000A4C1F">
      <w:pPr>
        <w:spacing w:after="0" w:line="240" w:lineRule="auto"/>
        <w:jc w:val="both"/>
        <w:rPr>
          <w:rFonts w:ascii="Times New Roman" w:hAnsi="Times New Roman"/>
          <w:color w:val="000000"/>
          <w:sz w:val="24"/>
          <w:szCs w:val="24"/>
        </w:rPr>
      </w:pPr>
    </w:p>
    <w:p w:rsidR="000A4C1F" w:rsidRDefault="000A4C1F" w:rsidP="000A4C1F">
      <w:pPr>
        <w:spacing w:after="0" w:line="240" w:lineRule="auto"/>
        <w:jc w:val="both"/>
        <w:rPr>
          <w:rFonts w:ascii="Times New Roman" w:hAnsi="Times New Roman"/>
          <w:b/>
          <w:color w:val="000000"/>
          <w:sz w:val="24"/>
          <w:szCs w:val="24"/>
        </w:rPr>
      </w:pPr>
      <w:r w:rsidRPr="00C03F38">
        <w:rPr>
          <w:rFonts w:ascii="Times New Roman" w:hAnsi="Times New Roman"/>
          <w:b/>
          <w:color w:val="000000"/>
          <w:sz w:val="24"/>
          <w:szCs w:val="24"/>
        </w:rPr>
        <w:t>4.2. DRUŠTVENA OPRAVDANOST PROJEKTA SUKLADNO CILJEVIMA PROJEKTA/OPERACIJE</w:t>
      </w:r>
    </w:p>
    <w:p w:rsidR="000A4C1F" w:rsidRPr="00C03F38" w:rsidRDefault="000A4C1F" w:rsidP="000A4C1F">
      <w:pPr>
        <w:spacing w:after="0" w:line="240" w:lineRule="auto"/>
        <w:jc w:val="both"/>
        <w:rPr>
          <w:rFonts w:ascii="Times New Roman" w:hAnsi="Times New Roman"/>
          <w:b/>
          <w:color w:val="000000"/>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Nova nerazvrstana cesta</w:t>
      </w:r>
      <w:r>
        <w:rPr>
          <w:rFonts w:ascii="Times New Roman" w:hAnsi="Times New Roman"/>
          <w:color w:val="000000" w:themeColor="text1"/>
          <w:sz w:val="24"/>
          <w:szCs w:val="24"/>
        </w:rPr>
        <w:t xml:space="preserve"> </w:t>
      </w:r>
      <w:r w:rsidRPr="00357BEE">
        <w:rPr>
          <w:rFonts w:ascii="Times New Roman" w:hAnsi="Times New Roman"/>
          <w:color w:val="000000" w:themeColor="text1"/>
          <w:sz w:val="24"/>
          <w:szCs w:val="24"/>
        </w:rPr>
        <w:t>će služiti za prometovanje teretnih vozila na relaciji između lokalne ceste br. 44139 Čeminac – Grabovac i poljoprivrednog pogona u naselju, odnosno županijske ceste 4042. Izgradnjom ove ceste izbjeći</w:t>
      </w:r>
      <w:r>
        <w:rPr>
          <w:rFonts w:ascii="Times New Roman" w:hAnsi="Times New Roman"/>
          <w:color w:val="000000" w:themeColor="text1"/>
          <w:sz w:val="24"/>
          <w:szCs w:val="24"/>
        </w:rPr>
        <w:t xml:space="preserve"> </w:t>
      </w:r>
      <w:r w:rsidRPr="00357BEE">
        <w:rPr>
          <w:rFonts w:ascii="Times New Roman" w:hAnsi="Times New Roman"/>
          <w:color w:val="000000" w:themeColor="text1"/>
          <w:sz w:val="24"/>
          <w:szCs w:val="24"/>
        </w:rPr>
        <w:t>će se teški teretni promet kroz samo naselje, što bi pridonijelo kvaliteti života mještana (smanjenje buke i razine prašine) i povećala sigurnost mještana na cesti. Također, izgradnjom nove ceste produljio bi se vijek trajanja kolničke konstrukcije lokalnih prometnica. Okolne oranice će u slučaju obilnijih padalina biti</w:t>
      </w:r>
      <w:r>
        <w:rPr>
          <w:rFonts w:ascii="Times New Roman" w:hAnsi="Times New Roman"/>
          <w:color w:val="000000" w:themeColor="text1"/>
          <w:sz w:val="24"/>
          <w:szCs w:val="24"/>
        </w:rPr>
        <w:t xml:space="preserve"> zaštićene od poplava, budući ć</w:t>
      </w:r>
      <w:r w:rsidRPr="00357BEE">
        <w:rPr>
          <w:rFonts w:ascii="Times New Roman" w:hAnsi="Times New Roman"/>
          <w:color w:val="000000" w:themeColor="text1"/>
          <w:sz w:val="24"/>
          <w:szCs w:val="24"/>
        </w:rPr>
        <w:t>e kanali za odvodnju biti izvedeni i uređeni.</w:t>
      </w:r>
    </w:p>
    <w:p w:rsidR="000A4C1F" w:rsidRPr="00357BEE" w:rsidRDefault="000A4C1F" w:rsidP="000A4C1F">
      <w:pPr>
        <w:spacing w:after="0" w:line="240" w:lineRule="auto"/>
        <w:jc w:val="both"/>
        <w:rPr>
          <w:rFonts w:ascii="Times New Roman" w:hAnsi="Times New Roman"/>
          <w:b/>
          <w:sz w:val="24"/>
          <w:szCs w:val="24"/>
        </w:rPr>
      </w:pP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b/>
          <w:color w:val="000000" w:themeColor="text1"/>
          <w:sz w:val="24"/>
          <w:szCs w:val="24"/>
        </w:rPr>
        <w:t>5. FINANCIJSKI KAPACITET KORISNIKA I PROCJENA TROŠKOVA PROJEKTA</w:t>
      </w:r>
    </w:p>
    <w:p w:rsidR="000A4C1F" w:rsidRPr="0018067B" w:rsidRDefault="000A4C1F" w:rsidP="000A4C1F">
      <w:pPr>
        <w:spacing w:after="0" w:line="240" w:lineRule="auto"/>
        <w:jc w:val="both"/>
        <w:rPr>
          <w:rFonts w:ascii="Times New Roman" w:hAnsi="Times New Roman"/>
          <w:b/>
          <w:color w:val="000000" w:themeColor="text1"/>
          <w:sz w:val="24"/>
          <w:szCs w:val="24"/>
        </w:rPr>
      </w:pPr>
      <w:r w:rsidRPr="0018067B">
        <w:rPr>
          <w:rFonts w:ascii="Times New Roman" w:hAnsi="Times New Roman"/>
          <w:b/>
          <w:color w:val="000000" w:themeColor="text1"/>
          <w:sz w:val="24"/>
          <w:szCs w:val="24"/>
        </w:rPr>
        <w:t>5.1. PLANIRANI IZVORI SREDSTAVA ZA PROVEDBU PROJEKTA/OPERACIJE</w:t>
      </w:r>
    </w:p>
    <w:p w:rsidR="000A4C1F" w:rsidRPr="0018067B" w:rsidRDefault="000A4C1F" w:rsidP="000A4C1F">
      <w:pPr>
        <w:spacing w:after="0" w:line="240" w:lineRule="auto"/>
        <w:jc w:val="both"/>
        <w:rPr>
          <w:rFonts w:ascii="Times New Roman" w:hAnsi="Times New Roman"/>
          <w:bCs/>
          <w:color w:val="000000" w:themeColor="text1"/>
          <w:sz w:val="24"/>
          <w:szCs w:val="24"/>
        </w:rPr>
      </w:pPr>
    </w:p>
    <w:p w:rsidR="000A4C1F" w:rsidRPr="00357BEE" w:rsidRDefault="000A4C1F" w:rsidP="000A4C1F">
      <w:pPr>
        <w:spacing w:after="0" w:line="240" w:lineRule="auto"/>
        <w:rPr>
          <w:rFonts w:ascii="Times New Roman" w:hAnsi="Times New Roman"/>
          <w:bCs/>
          <w:color w:val="000000" w:themeColor="text1"/>
          <w:sz w:val="24"/>
          <w:szCs w:val="24"/>
        </w:rPr>
      </w:pPr>
      <w:r w:rsidRPr="00357BEE">
        <w:rPr>
          <w:rFonts w:ascii="Times New Roman" w:hAnsi="Times New Roman"/>
          <w:bCs/>
          <w:color w:val="000000" w:themeColor="text1"/>
          <w:sz w:val="24"/>
          <w:szCs w:val="24"/>
        </w:rPr>
        <w:t xml:space="preserve">U skladu s tablicom „Procjena troškova iz projekta“ iz točke 5.2., ukupna vrijednost projekta </w:t>
      </w:r>
      <w:r w:rsidRPr="003B56B5">
        <w:rPr>
          <w:rFonts w:ascii="Times New Roman" w:hAnsi="Times New Roman"/>
          <w:bCs/>
          <w:i/>
          <w:color w:val="000000" w:themeColor="text1"/>
          <w:sz w:val="24"/>
          <w:szCs w:val="24"/>
        </w:rPr>
        <w:t>Nerazvrstana cesta za teretni promet k.č.br. 11/2, 12/11, 640/2, 643/2 i 647/2, k.o. Grabovac</w:t>
      </w:r>
      <w:r>
        <w:rPr>
          <w:rFonts w:ascii="Times New Roman" w:hAnsi="Times New Roman"/>
          <w:bCs/>
          <w:i/>
          <w:color w:val="000000" w:themeColor="text1"/>
          <w:sz w:val="24"/>
          <w:szCs w:val="24"/>
        </w:rPr>
        <w:t xml:space="preserve"> </w:t>
      </w:r>
      <w:r w:rsidRPr="00357BEE">
        <w:rPr>
          <w:rFonts w:ascii="Times New Roman" w:hAnsi="Times New Roman"/>
          <w:bCs/>
          <w:color w:val="000000" w:themeColor="text1"/>
          <w:sz w:val="24"/>
          <w:szCs w:val="24"/>
        </w:rPr>
        <w:t xml:space="preserve">iznosi </w:t>
      </w:r>
      <w:r w:rsidRPr="003B56B5">
        <w:rPr>
          <w:rFonts w:ascii="Times New Roman" w:hAnsi="Times New Roman"/>
          <w:bCs/>
          <w:color w:val="000000" w:themeColor="text1"/>
          <w:sz w:val="24"/>
          <w:szCs w:val="24"/>
        </w:rPr>
        <w:t>2.935.331,12</w:t>
      </w:r>
      <w:r w:rsidRPr="00357BEE">
        <w:rPr>
          <w:rFonts w:ascii="Times New Roman" w:hAnsi="Times New Roman"/>
          <w:bCs/>
          <w:color w:val="000000" w:themeColor="text1"/>
          <w:sz w:val="24"/>
          <w:szCs w:val="24"/>
        </w:rPr>
        <w:t xml:space="preserve"> kuna.</w:t>
      </w:r>
    </w:p>
    <w:p w:rsidR="000A4C1F" w:rsidRDefault="000A4C1F" w:rsidP="000A4C1F">
      <w:pPr>
        <w:spacing w:after="0" w:line="240" w:lineRule="auto"/>
        <w:rPr>
          <w:rFonts w:ascii="Times New Roman" w:hAnsi="Times New Roman"/>
          <w:bCs/>
          <w:color w:val="000000" w:themeColor="text1"/>
          <w:sz w:val="24"/>
          <w:szCs w:val="24"/>
        </w:rPr>
      </w:pPr>
      <w:r w:rsidRPr="00357BEE">
        <w:rPr>
          <w:rFonts w:ascii="Times New Roman" w:hAnsi="Times New Roman"/>
          <w:bCs/>
          <w:color w:val="000000" w:themeColor="text1"/>
          <w:sz w:val="24"/>
          <w:szCs w:val="24"/>
        </w:rPr>
        <w:t>Ukupni iznos prihvatljivih troškova bez općih troškova je 2.747.581,12</w:t>
      </w:r>
      <w:r>
        <w:rPr>
          <w:rFonts w:ascii="Times New Roman" w:hAnsi="Times New Roman"/>
          <w:bCs/>
          <w:color w:val="000000" w:themeColor="text1"/>
          <w:sz w:val="24"/>
          <w:szCs w:val="24"/>
        </w:rPr>
        <w:t xml:space="preserve"> </w:t>
      </w:r>
      <w:r w:rsidRPr="00357BEE">
        <w:rPr>
          <w:rFonts w:ascii="Times New Roman" w:hAnsi="Times New Roman"/>
          <w:bCs/>
          <w:color w:val="000000" w:themeColor="text1"/>
          <w:sz w:val="24"/>
          <w:szCs w:val="24"/>
        </w:rPr>
        <w:t xml:space="preserve">kuna. Opći troškovi iznose </w:t>
      </w:r>
      <w:r w:rsidRPr="003B56B5">
        <w:rPr>
          <w:rFonts w:ascii="Times New Roman" w:hAnsi="Times New Roman"/>
          <w:bCs/>
          <w:color w:val="000000" w:themeColor="text1"/>
          <w:sz w:val="24"/>
          <w:szCs w:val="24"/>
        </w:rPr>
        <w:t>187.750,00</w:t>
      </w:r>
      <w:r w:rsidRPr="00357BEE">
        <w:rPr>
          <w:rFonts w:ascii="Times New Roman" w:hAnsi="Times New Roman"/>
          <w:bCs/>
          <w:color w:val="000000" w:themeColor="text1"/>
          <w:sz w:val="24"/>
          <w:szCs w:val="24"/>
        </w:rPr>
        <w:t xml:space="preserve"> kuna, od čega je prema uvjetima natječaja prihvatljivo 150.736,00 kuna</w:t>
      </w:r>
      <w:r>
        <w:rPr>
          <w:rFonts w:ascii="Times New Roman" w:hAnsi="Times New Roman"/>
          <w:bCs/>
          <w:color w:val="000000" w:themeColor="text1"/>
          <w:sz w:val="24"/>
          <w:szCs w:val="24"/>
        </w:rPr>
        <w:t xml:space="preserve"> (20.000,00 eura u kunskoj protuvrijednosti)</w:t>
      </w:r>
      <w:r w:rsidRPr="00357BEE">
        <w:rPr>
          <w:rFonts w:ascii="Times New Roman" w:hAnsi="Times New Roman"/>
          <w:bCs/>
          <w:color w:val="000000" w:themeColor="text1"/>
          <w:sz w:val="24"/>
          <w:szCs w:val="24"/>
        </w:rPr>
        <w:t xml:space="preserve">. </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bCs/>
          <w:color w:val="000000" w:themeColor="text1"/>
          <w:sz w:val="24"/>
          <w:szCs w:val="24"/>
        </w:rPr>
        <w:t xml:space="preserve">Potpora prema procijenjenom iznosu prihvatljivog ulaganja iznosi </w:t>
      </w:r>
      <w:r w:rsidRPr="001E7BB8">
        <w:rPr>
          <w:rFonts w:ascii="Times New Roman" w:hAnsi="Times New Roman"/>
          <w:bCs/>
          <w:color w:val="000000" w:themeColor="text1"/>
          <w:sz w:val="24"/>
          <w:szCs w:val="24"/>
        </w:rPr>
        <w:t>2.898.317,12</w:t>
      </w:r>
      <w:r w:rsidRPr="00357BEE">
        <w:rPr>
          <w:rFonts w:ascii="Times New Roman" w:hAnsi="Times New Roman"/>
          <w:bCs/>
          <w:color w:val="000000" w:themeColor="text1"/>
          <w:sz w:val="24"/>
          <w:szCs w:val="24"/>
        </w:rPr>
        <w:t xml:space="preserve"> kuna. </w:t>
      </w:r>
      <w:r w:rsidRPr="00357BEE">
        <w:rPr>
          <w:rFonts w:ascii="Times New Roman" w:hAnsi="Times New Roman"/>
          <w:color w:val="000000" w:themeColor="text1"/>
          <w:sz w:val="24"/>
          <w:szCs w:val="24"/>
        </w:rPr>
        <w:t xml:space="preserve">Navedeni iznos će se financirati u 100%-tnom iznosu bespovratnim sredstvima Programa ruralnog razvoja, u 85%-tnom iznosu </w:t>
      </w:r>
      <w:r w:rsidRPr="001E7BB8">
        <w:rPr>
          <w:rFonts w:ascii="Times New Roman" w:hAnsi="Times New Roman"/>
          <w:color w:val="000000" w:themeColor="text1"/>
          <w:sz w:val="24"/>
          <w:szCs w:val="24"/>
        </w:rPr>
        <w:t>od 2.463.569,55 kuna iz sredstava EU te u 15%-tnom iznosu 434.747,57</w:t>
      </w:r>
      <w:r w:rsidRPr="00357BEE">
        <w:rPr>
          <w:rFonts w:ascii="Times New Roman" w:hAnsi="Times New Roman"/>
          <w:color w:val="000000" w:themeColor="text1"/>
          <w:sz w:val="24"/>
          <w:szCs w:val="24"/>
        </w:rPr>
        <w:t xml:space="preserve"> kuna proračuna Republike Hrvatske.</w:t>
      </w:r>
    </w:p>
    <w:p w:rsidR="000A4C1F"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Općina Čeminac će</w:t>
      </w:r>
      <w:r>
        <w:rPr>
          <w:rFonts w:ascii="Times New Roman" w:hAnsi="Times New Roman"/>
          <w:color w:val="000000" w:themeColor="text1"/>
          <w:sz w:val="24"/>
          <w:szCs w:val="24"/>
        </w:rPr>
        <w:t xml:space="preserve"> </w:t>
      </w:r>
      <w:r w:rsidRPr="00357BEE">
        <w:rPr>
          <w:rFonts w:ascii="Times New Roman" w:hAnsi="Times New Roman"/>
          <w:color w:val="000000" w:themeColor="text1"/>
          <w:sz w:val="24"/>
          <w:szCs w:val="24"/>
        </w:rPr>
        <w:t>razliku nastalu između iznosa općih troškova i iznosa prihvatljivih općih troškova (20.000,00 eu</w:t>
      </w:r>
      <w:r>
        <w:rPr>
          <w:rFonts w:ascii="Times New Roman" w:hAnsi="Times New Roman"/>
          <w:color w:val="000000" w:themeColor="text1"/>
          <w:sz w:val="24"/>
          <w:szCs w:val="24"/>
        </w:rPr>
        <w:t>ra u kunskoj protuvrijednosti) financirati iz vlastitih sredstava. Procjena troškova projekta koje Općina Čeminac financira vlastitim sredstvima je 37.014,00 kuna.</w:t>
      </w:r>
    </w:p>
    <w:p w:rsidR="000A4C1F" w:rsidRPr="00C03F38"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sz w:val="24"/>
          <w:szCs w:val="24"/>
        </w:rPr>
        <w:t xml:space="preserve">Planirane aktivnosti realizirat će se unutar 24 mjeseca trajanja projekta, </w:t>
      </w:r>
      <w:r w:rsidRPr="00357BEE">
        <w:rPr>
          <w:rFonts w:ascii="Times New Roman" w:hAnsi="Times New Roman"/>
          <w:color w:val="000000" w:themeColor="text1"/>
          <w:sz w:val="24"/>
          <w:szCs w:val="24"/>
        </w:rPr>
        <w:t xml:space="preserve">počevši od dana donošenja Odluke o dodjeli sredstava. </w:t>
      </w:r>
      <w:r>
        <w:rPr>
          <w:rFonts w:ascii="Times New Roman" w:hAnsi="Times New Roman"/>
          <w:color w:val="000000" w:themeColor="text1"/>
          <w:sz w:val="24"/>
          <w:szCs w:val="24"/>
        </w:rPr>
        <w:t xml:space="preserve">Prije podnošenja zahtjeva za potporu, nastali su neki od općih troškova (idejno rješenje, idejni projekt, glavni projekt, elaborat utjecaja na okoliš), a iskazani su u tablici </w:t>
      </w:r>
      <w:r w:rsidRPr="00357BEE">
        <w:rPr>
          <w:rFonts w:ascii="Times New Roman" w:hAnsi="Times New Roman"/>
          <w:bCs/>
          <w:color w:val="000000" w:themeColor="text1"/>
          <w:sz w:val="24"/>
          <w:szCs w:val="24"/>
        </w:rPr>
        <w:t>„Procjena troškova iz projekta“ iz točke 5.2.</w:t>
      </w:r>
    </w:p>
    <w:p w:rsidR="000A4C1F" w:rsidRPr="00357BEE" w:rsidRDefault="000A4C1F" w:rsidP="000A4C1F">
      <w:pPr>
        <w:spacing w:after="0" w:line="240" w:lineRule="auto"/>
        <w:jc w:val="both"/>
        <w:rPr>
          <w:rFonts w:ascii="Times New Roman" w:hAnsi="Times New Roman"/>
          <w:b/>
          <w:bCs/>
          <w:color w:val="FF0000"/>
          <w:sz w:val="24"/>
          <w:szCs w:val="24"/>
        </w:rPr>
      </w:pPr>
    </w:p>
    <w:p w:rsidR="000A4C1F" w:rsidRDefault="000A4C1F" w:rsidP="000A4C1F">
      <w:pPr>
        <w:spacing w:after="0" w:line="240" w:lineRule="auto"/>
        <w:jc w:val="both"/>
        <w:rPr>
          <w:rFonts w:ascii="Times New Roman" w:hAnsi="Times New Roman"/>
          <w:b/>
          <w:sz w:val="24"/>
          <w:szCs w:val="24"/>
        </w:rPr>
      </w:pPr>
    </w:p>
    <w:p w:rsidR="000A4C1F" w:rsidRDefault="000A4C1F" w:rsidP="000A4C1F">
      <w:pPr>
        <w:spacing w:after="0" w:line="240" w:lineRule="auto"/>
        <w:jc w:val="both"/>
        <w:rPr>
          <w:rFonts w:ascii="Times New Roman" w:hAnsi="Times New Roman"/>
          <w:b/>
          <w:sz w:val="24"/>
          <w:szCs w:val="24"/>
        </w:rPr>
      </w:pPr>
    </w:p>
    <w:p w:rsidR="000A4C1F" w:rsidRDefault="000A4C1F" w:rsidP="000A4C1F">
      <w:pPr>
        <w:spacing w:after="0" w:line="240" w:lineRule="auto"/>
        <w:jc w:val="both"/>
        <w:rPr>
          <w:rFonts w:ascii="Times New Roman" w:hAnsi="Times New Roman"/>
          <w:b/>
          <w:sz w:val="24"/>
          <w:szCs w:val="24"/>
        </w:rPr>
      </w:pPr>
    </w:p>
    <w:p w:rsidR="000A4C1F" w:rsidRPr="00C03F38" w:rsidRDefault="000A4C1F" w:rsidP="000A4C1F">
      <w:pPr>
        <w:spacing w:after="0" w:line="240" w:lineRule="auto"/>
        <w:jc w:val="both"/>
        <w:rPr>
          <w:rFonts w:ascii="Times New Roman" w:hAnsi="Times New Roman"/>
          <w:b/>
          <w:sz w:val="24"/>
          <w:szCs w:val="24"/>
        </w:rPr>
      </w:pPr>
      <w:r w:rsidRPr="00C03F38">
        <w:rPr>
          <w:rFonts w:ascii="Times New Roman" w:hAnsi="Times New Roman"/>
          <w:b/>
          <w:sz w:val="24"/>
          <w:szCs w:val="24"/>
        </w:rPr>
        <w:t>5.2. PROCJENA TROŠKOVA PROJEKTA</w:t>
      </w:r>
    </w:p>
    <w:p w:rsidR="000A4C1F" w:rsidRPr="00357BEE" w:rsidRDefault="000A4C1F" w:rsidP="000A4C1F">
      <w:pPr>
        <w:spacing w:after="0" w:line="240" w:lineRule="auto"/>
        <w:jc w:val="both"/>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4460"/>
        <w:gridCol w:w="205"/>
        <w:gridCol w:w="1559"/>
        <w:gridCol w:w="75"/>
        <w:gridCol w:w="1485"/>
        <w:gridCol w:w="1559"/>
      </w:tblGrid>
      <w:tr w:rsidR="000A4C1F" w:rsidRPr="00357BEE" w:rsidTr="00CB3211">
        <w:trPr>
          <w:trHeight w:val="618"/>
        </w:trPr>
        <w:tc>
          <w:tcPr>
            <w:tcW w:w="1255" w:type="dxa"/>
            <w:vMerge w:val="restart"/>
            <w:shd w:val="clear" w:color="auto" w:fill="EAF1DD" w:themeFill="accent3" w:themeFillTint="33"/>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p>
        </w:tc>
        <w:tc>
          <w:tcPr>
            <w:tcW w:w="4665" w:type="dxa"/>
            <w:gridSpan w:val="2"/>
            <w:vMerge w:val="restart"/>
            <w:shd w:val="clear" w:color="auto" w:fill="EAF1DD" w:themeFill="accent3" w:themeFillTint="33"/>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PLANIRANI TROŠKOVI PROJEKTA</w:t>
            </w:r>
          </w:p>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(Kratki opis/naziv troška)</w:t>
            </w:r>
          </w:p>
        </w:tc>
        <w:tc>
          <w:tcPr>
            <w:tcW w:w="1559" w:type="dxa"/>
            <w:vMerge w:val="restart"/>
            <w:shd w:val="clear" w:color="auto" w:fill="EAF1DD" w:themeFill="accent3" w:themeFillTint="33"/>
            <w:vAlign w:val="center"/>
            <w:hideMark/>
          </w:tcPr>
          <w:p w:rsidR="000A4C1F" w:rsidRPr="00357BEE" w:rsidRDefault="000A4C1F" w:rsidP="00CB3211">
            <w:pPr>
              <w:spacing w:after="0" w:line="240" w:lineRule="auto"/>
              <w:rPr>
                <w:rFonts w:ascii="Times New Roman" w:hAnsi="Times New Roman"/>
                <w:b/>
                <w:bCs/>
                <w:sz w:val="24"/>
                <w:szCs w:val="24"/>
              </w:rPr>
            </w:pPr>
            <w:r>
              <w:rPr>
                <w:rFonts w:ascii="Times New Roman" w:hAnsi="Times New Roman"/>
                <w:b/>
                <w:bCs/>
                <w:sz w:val="24"/>
                <w:szCs w:val="24"/>
              </w:rPr>
              <w:t>PROCIJE-N</w:t>
            </w:r>
            <w:r w:rsidRPr="00357BEE">
              <w:rPr>
                <w:rFonts w:ascii="Times New Roman" w:hAnsi="Times New Roman"/>
                <w:b/>
                <w:bCs/>
                <w:sz w:val="24"/>
                <w:szCs w:val="24"/>
              </w:rPr>
              <w:t>JENI IZNOS BEZ PDV-a</w:t>
            </w:r>
          </w:p>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b/>
                <w:bCs/>
                <w:sz w:val="24"/>
                <w:szCs w:val="24"/>
              </w:rPr>
              <w:t>kn</w:t>
            </w:r>
          </w:p>
        </w:tc>
        <w:tc>
          <w:tcPr>
            <w:tcW w:w="1560" w:type="dxa"/>
            <w:gridSpan w:val="2"/>
            <w:shd w:val="clear" w:color="auto" w:fill="EAF1DD" w:themeFill="accent3" w:themeFillTint="33"/>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IZNOS PDV-a</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kn</w:t>
            </w:r>
          </w:p>
        </w:tc>
        <w:tc>
          <w:tcPr>
            <w:tcW w:w="1559" w:type="dxa"/>
            <w:shd w:val="clear" w:color="auto" w:fill="EAF1DD" w:themeFill="accent3" w:themeFillTint="33"/>
            <w:vAlign w:val="center"/>
            <w:hideMark/>
          </w:tcPr>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b/>
                <w:bCs/>
                <w:sz w:val="24"/>
                <w:szCs w:val="24"/>
              </w:rPr>
              <w:t>UKUPNI PROCIJENJENI IZNOS S PDV-om</w:t>
            </w:r>
          </w:p>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b/>
                <w:bCs/>
                <w:sz w:val="24"/>
                <w:szCs w:val="24"/>
              </w:rPr>
              <w:t>kn</w:t>
            </w:r>
          </w:p>
        </w:tc>
      </w:tr>
      <w:tr w:rsidR="000A4C1F" w:rsidRPr="00357BEE" w:rsidTr="00CB3211">
        <w:trPr>
          <w:trHeight w:val="539"/>
        </w:trPr>
        <w:tc>
          <w:tcPr>
            <w:tcW w:w="1255" w:type="dxa"/>
            <w:vMerge/>
            <w:shd w:val="clear" w:color="auto" w:fill="EAF1DD" w:themeFill="accent3" w:themeFillTint="33"/>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p>
        </w:tc>
        <w:tc>
          <w:tcPr>
            <w:tcW w:w="4665" w:type="dxa"/>
            <w:gridSpan w:val="2"/>
            <w:vMerge/>
            <w:shd w:val="clear" w:color="auto" w:fill="EAF1DD" w:themeFill="accent3" w:themeFillTint="33"/>
            <w:vAlign w:val="center"/>
            <w:hideMark/>
          </w:tcPr>
          <w:p w:rsidR="000A4C1F" w:rsidRPr="00357BEE" w:rsidRDefault="000A4C1F" w:rsidP="00CB3211">
            <w:pPr>
              <w:spacing w:after="0" w:line="240" w:lineRule="auto"/>
              <w:jc w:val="both"/>
              <w:rPr>
                <w:rFonts w:ascii="Times New Roman" w:hAnsi="Times New Roman"/>
                <w:b/>
                <w:bCs/>
                <w:sz w:val="24"/>
                <w:szCs w:val="24"/>
              </w:rPr>
            </w:pPr>
          </w:p>
        </w:tc>
        <w:tc>
          <w:tcPr>
            <w:tcW w:w="1559" w:type="dxa"/>
            <w:vMerge/>
            <w:shd w:val="clear" w:color="auto" w:fill="EAF1DD" w:themeFill="accent3" w:themeFillTint="33"/>
            <w:vAlign w:val="center"/>
            <w:hideMark/>
          </w:tcPr>
          <w:p w:rsidR="000A4C1F" w:rsidRPr="00357BEE" w:rsidRDefault="000A4C1F" w:rsidP="00CB3211">
            <w:pPr>
              <w:spacing w:after="0" w:line="240" w:lineRule="auto"/>
              <w:jc w:val="both"/>
              <w:rPr>
                <w:rFonts w:ascii="Times New Roman" w:hAnsi="Times New Roman"/>
                <w:b/>
                <w:bCs/>
                <w:sz w:val="24"/>
                <w:szCs w:val="24"/>
              </w:rPr>
            </w:pPr>
          </w:p>
        </w:tc>
        <w:tc>
          <w:tcPr>
            <w:tcW w:w="1560" w:type="dxa"/>
            <w:gridSpan w:val="2"/>
            <w:shd w:val="clear" w:color="auto" w:fill="EAF1DD" w:themeFill="accent3" w:themeFillTint="33"/>
            <w:vAlign w:val="center"/>
            <w:hideMark/>
          </w:tcPr>
          <w:p w:rsidR="000A4C1F" w:rsidRPr="00357BEE" w:rsidRDefault="000A4C1F" w:rsidP="00CB3211">
            <w:pPr>
              <w:spacing w:after="0" w:line="240" w:lineRule="auto"/>
              <w:rPr>
                <w:rFonts w:ascii="Times New Roman" w:hAnsi="Times New Roman"/>
                <w:bCs/>
                <w:sz w:val="24"/>
                <w:szCs w:val="24"/>
              </w:rPr>
            </w:pPr>
            <w:r w:rsidRPr="00357BEE">
              <w:rPr>
                <w:rFonts w:ascii="Times New Roman" w:hAnsi="Times New Roman"/>
                <w:bCs/>
                <w:sz w:val="24"/>
                <w:szCs w:val="24"/>
              </w:rPr>
              <w:t>(Upisuje korisnik kojemu je PDV prihvatljiv za prijavljeni trošak, to jest korisnik koji nema pravo na odbitak PDV-a. Ako korisniku PDV nije prihvatljiv, upisati 0,00)</w:t>
            </w:r>
          </w:p>
        </w:tc>
        <w:tc>
          <w:tcPr>
            <w:tcW w:w="1559" w:type="dxa"/>
            <w:shd w:val="clear" w:color="auto" w:fill="EAF1DD" w:themeFill="accent3" w:themeFillTint="33"/>
            <w:vAlign w:val="center"/>
          </w:tcPr>
          <w:p w:rsidR="000A4C1F" w:rsidRPr="00357BEE" w:rsidRDefault="000A4C1F" w:rsidP="00CB3211">
            <w:pPr>
              <w:spacing w:after="0" w:line="240" w:lineRule="auto"/>
              <w:rPr>
                <w:rFonts w:ascii="Times New Roman" w:hAnsi="Times New Roman"/>
                <w:bCs/>
                <w:sz w:val="24"/>
                <w:szCs w:val="24"/>
              </w:rPr>
            </w:pPr>
            <w:r w:rsidRPr="00357BEE">
              <w:rPr>
                <w:rFonts w:ascii="Times New Roman" w:hAnsi="Times New Roman"/>
                <w:bCs/>
                <w:sz w:val="24"/>
                <w:szCs w:val="24"/>
              </w:rPr>
              <w:t>(Iznos iz ovog stupca je zbroj iznosa iz stupca 3 i iznosa PDV-a iz stupca 4. Ukoliko korisniku PDV nije prihvatljiv, u stupac 5. prepišite iznos iz stupca 3.)</w:t>
            </w:r>
          </w:p>
        </w:tc>
      </w:tr>
      <w:tr w:rsidR="000A4C1F" w:rsidRPr="00357BEE" w:rsidTr="00CB3211">
        <w:trPr>
          <w:trHeight w:val="174"/>
        </w:trPr>
        <w:tc>
          <w:tcPr>
            <w:tcW w:w="1255" w:type="dxa"/>
            <w:shd w:val="clear" w:color="auto" w:fill="auto"/>
            <w:vAlign w:val="center"/>
            <w:hideMark/>
          </w:tcPr>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1</w:t>
            </w:r>
          </w:p>
        </w:tc>
        <w:tc>
          <w:tcPr>
            <w:tcW w:w="4665" w:type="dxa"/>
            <w:gridSpan w:val="2"/>
            <w:shd w:val="clear" w:color="auto" w:fill="auto"/>
            <w:vAlign w:val="center"/>
            <w:hideMark/>
          </w:tcPr>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2</w:t>
            </w:r>
          </w:p>
        </w:tc>
        <w:tc>
          <w:tcPr>
            <w:tcW w:w="1559" w:type="dxa"/>
            <w:shd w:val="clear" w:color="auto" w:fill="auto"/>
            <w:vAlign w:val="center"/>
            <w:hideMark/>
          </w:tcPr>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3</w:t>
            </w:r>
          </w:p>
        </w:tc>
        <w:tc>
          <w:tcPr>
            <w:tcW w:w="1560" w:type="dxa"/>
            <w:gridSpan w:val="2"/>
            <w:shd w:val="clear" w:color="auto" w:fill="auto"/>
            <w:vAlign w:val="center"/>
            <w:hideMark/>
          </w:tcPr>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4</w:t>
            </w:r>
          </w:p>
        </w:tc>
        <w:tc>
          <w:tcPr>
            <w:tcW w:w="1559" w:type="dxa"/>
            <w:shd w:val="clear" w:color="auto" w:fill="auto"/>
            <w:vAlign w:val="center"/>
            <w:hideMark/>
          </w:tcPr>
          <w:p w:rsidR="000A4C1F" w:rsidRPr="00357BEE" w:rsidRDefault="000A4C1F" w:rsidP="00CB3211">
            <w:pPr>
              <w:spacing w:after="0" w:line="240" w:lineRule="auto"/>
              <w:jc w:val="both"/>
              <w:rPr>
                <w:rFonts w:ascii="Times New Roman" w:hAnsi="Times New Roman"/>
                <w:bCs/>
                <w:sz w:val="24"/>
                <w:szCs w:val="24"/>
              </w:rPr>
            </w:pPr>
            <w:r w:rsidRPr="00357BEE">
              <w:rPr>
                <w:rFonts w:ascii="Times New Roman" w:hAnsi="Times New Roman"/>
                <w:bCs/>
                <w:sz w:val="24"/>
                <w:szCs w:val="24"/>
              </w:rPr>
              <w:t>5</w:t>
            </w:r>
          </w:p>
        </w:tc>
      </w:tr>
      <w:tr w:rsidR="000A4C1F" w:rsidRPr="00357BEE" w:rsidTr="00CB3211">
        <w:trPr>
          <w:trHeight w:val="439"/>
        </w:trPr>
        <w:tc>
          <w:tcPr>
            <w:tcW w:w="10598" w:type="dxa"/>
            <w:gridSpan w:val="7"/>
            <w:shd w:val="clear" w:color="auto" w:fill="DAEEF3" w:themeFill="accent5" w:themeFillTint="33"/>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I. PRIHVATLJIVI TROŠKOVI</w:t>
            </w:r>
          </w:p>
        </w:tc>
      </w:tr>
      <w:tr w:rsidR="000A4C1F" w:rsidRPr="00357BEE" w:rsidTr="00CB3211">
        <w:trPr>
          <w:trHeight w:val="446"/>
        </w:trPr>
        <w:tc>
          <w:tcPr>
            <w:tcW w:w="1255"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A</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Građenje</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i/>
                <w:iCs/>
                <w:sz w:val="24"/>
                <w:szCs w:val="24"/>
              </w:rPr>
              <w:t>Pojašnjenje: zbrojiti iznose iz redovaA.1. + A.2. + ...</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2.747.581,12</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ISKOLČENJE TRASE CESTE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Sva geodetska mjerenja kojima se podaci iz projekta prenose na teren ili s terena u projekte, za cijelo vrijeme građenja, odnosno do predaje radova investitoru, a mjeri se i plaća po kilometru trase i priključnih cesta. </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 po km iskolčene osi.</w:t>
            </w:r>
          </w:p>
        </w:tc>
        <w:tc>
          <w:tcPr>
            <w:tcW w:w="1839" w:type="dxa"/>
            <w:gridSpan w:val="3"/>
            <w:shd w:val="clear" w:color="auto" w:fill="auto"/>
            <w:noWrap/>
            <w:vAlign w:val="center"/>
            <w:hideMark/>
          </w:tcPr>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right"/>
              <w:rPr>
                <w:rFonts w:ascii="Times New Roman" w:hAnsi="Times New Roman"/>
                <w:bCs/>
                <w:sz w:val="24"/>
                <w:szCs w:val="24"/>
              </w:rPr>
            </w:pPr>
            <w:r w:rsidRPr="00357BEE">
              <w:rPr>
                <w:rFonts w:ascii="Times New Roman" w:hAnsi="Times New Roman"/>
                <w:bCs/>
                <w:sz w:val="24"/>
                <w:szCs w:val="24"/>
              </w:rPr>
              <w:t>6.019,00 </w:t>
            </w:r>
          </w:p>
        </w:tc>
        <w:tc>
          <w:tcPr>
            <w:tcW w:w="1485" w:type="dxa"/>
            <w:shd w:val="clear" w:color="auto" w:fill="auto"/>
            <w:noWrap/>
            <w:vAlign w:val="center"/>
            <w:hideMark/>
          </w:tcPr>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right"/>
              <w:rPr>
                <w:rFonts w:ascii="Times New Roman" w:hAnsi="Times New Roman"/>
                <w:bCs/>
                <w:sz w:val="24"/>
                <w:szCs w:val="24"/>
              </w:rPr>
            </w:pPr>
            <w:r w:rsidRPr="00357BEE">
              <w:rPr>
                <w:rFonts w:ascii="Times New Roman" w:hAnsi="Times New Roman"/>
                <w:bCs/>
                <w:sz w:val="24"/>
                <w:szCs w:val="24"/>
              </w:rPr>
              <w:t>1.504,75 </w:t>
            </w:r>
          </w:p>
        </w:tc>
        <w:tc>
          <w:tcPr>
            <w:tcW w:w="1559" w:type="dxa"/>
            <w:shd w:val="clear" w:color="auto" w:fill="auto"/>
            <w:noWrap/>
            <w:vAlign w:val="center"/>
            <w:hideMark/>
          </w:tcPr>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both"/>
              <w:rPr>
                <w:rFonts w:ascii="Times New Roman" w:hAnsi="Times New Roman"/>
                <w:bCs/>
                <w:sz w:val="24"/>
                <w:szCs w:val="24"/>
              </w:rPr>
            </w:pPr>
          </w:p>
          <w:p w:rsidR="000A4C1F" w:rsidRPr="00357BEE" w:rsidRDefault="000A4C1F" w:rsidP="00CB3211">
            <w:pPr>
              <w:spacing w:after="0" w:line="240" w:lineRule="auto"/>
              <w:jc w:val="right"/>
              <w:rPr>
                <w:rFonts w:ascii="Times New Roman" w:hAnsi="Times New Roman"/>
                <w:bCs/>
                <w:sz w:val="24"/>
                <w:szCs w:val="24"/>
              </w:rPr>
            </w:pPr>
            <w:r w:rsidRPr="00357BEE">
              <w:rPr>
                <w:rFonts w:ascii="Times New Roman" w:hAnsi="Times New Roman"/>
                <w:bCs/>
                <w:sz w:val="24"/>
                <w:szCs w:val="24"/>
              </w:rPr>
              <w:t>7.523,75 </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A.2.</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OSIGURANJE ISKOLČENE OSI, POLIGONSKIH I VISINSKIH TOČAKA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Osiguranje iskolčenja osi te poligonskih točaka i repera na dovoljnoj udaljenosti od ruba iskopa ili nasipa, obnavljanje i održavanje iskolčenih oznaka na terenu za svo vrijeme građenja, odnosno do predaje radova investitoru, sa izradom skica i nacrta osiguranja, a mjeri se i plaća po kilometru trase i priključnih cesta. Obračun radova po km iskolčene osi.</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both"/>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9.074,80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2.268,70 </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 11.343,50</w:t>
            </w:r>
          </w:p>
        </w:tc>
      </w:tr>
      <w:tr w:rsidR="000A4C1F" w:rsidRPr="00357BEE" w:rsidTr="00CB3211">
        <w:trPr>
          <w:trHeight w:val="1833"/>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A.3.</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SNIMANJE I OSIGURANJE PROFILA CESTE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Postavljanje profila na terenu prema projektiranim poprečnim profilima ceste ili zahtjevu nadzornog inženjera prije početka zemljanih radova u skladu s OTU, a mjeri se i plaća po kilometru trase i priključnih cesta. Izvedba, kontrola kakvoće i obračun prema Obračun radova po km iskolčene osi</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4.259,60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1.064,90 </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5.324,50 </w:t>
            </w:r>
          </w:p>
        </w:tc>
      </w:tr>
      <w:tr w:rsidR="000A4C1F" w:rsidRPr="00357BEE" w:rsidTr="00CB3211">
        <w:trPr>
          <w:trHeight w:val="1189"/>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A.4.</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Strojno zasijecanje asfalta za potrebe izrade kvalitetnog spoja starog i novog kolnika. </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po m dužnom zasijecanja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5.880,00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1.470,00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7.350,00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A.5.</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Uklanjanje postojeće kolničke konstrukcije prosječne debljine 20 cm na mjestima izrade novog kolnika prema detaljima iz projekta (uključuje i spoj starog i novog kolnika). U cijenu ulazi ripanje, utovar u vozilo te odvoz na deponiju koju pronalazi (osigurava) izvoditelj. Stavka uključuje troškove deponiranja i zbrinjavanja materijala. Pri iskopu voditi računa o postojećoj infrastrukturi da ne dođe do oštećenja ili uništenja iste i po potrebi iskope obavljati ručno. Izvođač nema pravo na razliku u cijeni radova nastalu zbog neprimjerenog načina iskopa. </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kubičnom metru uklonjenog, prevezenog i deponiranog materijala postojeće kolničke konstrukcije.</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52.302,24</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13.075,56</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65.377,80</w:t>
            </w:r>
          </w:p>
        </w:tc>
      </w:tr>
      <w:tr w:rsidR="000A4C1F" w:rsidRPr="00357BEE" w:rsidTr="00CB3211">
        <w:trPr>
          <w:trHeight w:val="2311"/>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A.6.</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ISKOP HUMUSA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Strojni površinski iskop humusa u debljini prema projektu (d=30 cm) ili iznimno stvarne debljine prema uputama nadzornog inženjera, s prebacivanjem, razastiranjem i planiranjem iskopanog humusa na privremenom ili stalnom odlagalištu, na prosječnoj udaljenosti od 100 m.</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m</w:t>
            </w:r>
            <w:r w:rsidRPr="00357BEE">
              <w:rPr>
                <w:rFonts w:ascii="Times New Roman" w:hAnsi="Times New Roman"/>
                <w:sz w:val="24"/>
                <w:szCs w:val="24"/>
                <w:vertAlign w:val="superscript"/>
              </w:rPr>
              <w:t>3</w:t>
            </w:r>
            <w:r w:rsidRPr="00357BEE">
              <w:rPr>
                <w:rFonts w:ascii="Times New Roman" w:hAnsi="Times New Roman"/>
                <w:sz w:val="24"/>
                <w:szCs w:val="24"/>
              </w:rPr>
              <w:t xml:space="preserve"> stvarno iskopanog humusa (u sraslom stanju)</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72.277,12</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18.069,28</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90.346,40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A.7.</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ISKOPI U MATERIJALU „C“ KATEGORIJE – TEMELJNO TLO</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Strojni široki iskop tla prema odredbama projekta s utovarom u prijevozno sredstvo, u materijalu kategorije „C“.</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m</w:t>
            </w:r>
            <w:r w:rsidRPr="00357BEE">
              <w:rPr>
                <w:rFonts w:ascii="Times New Roman" w:hAnsi="Times New Roman"/>
                <w:sz w:val="24"/>
                <w:szCs w:val="24"/>
                <w:vertAlign w:val="superscript"/>
              </w:rPr>
              <w:t>3</w:t>
            </w:r>
            <w:r w:rsidRPr="00357BEE">
              <w:rPr>
                <w:rFonts w:ascii="Times New Roman" w:hAnsi="Times New Roman"/>
                <w:sz w:val="24"/>
                <w:szCs w:val="24"/>
              </w:rPr>
              <w:t xml:space="preserve"> iskopanog materijala mjereno u sraslom stanju.</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17.071,60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4.267,90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21.339,50</w:t>
            </w:r>
          </w:p>
        </w:tc>
      </w:tr>
      <w:tr w:rsidR="000A4C1F" w:rsidRPr="00357BEE" w:rsidTr="00CB3211">
        <w:trPr>
          <w:trHeight w:val="196"/>
        </w:trPr>
        <w:tc>
          <w:tcPr>
            <w:tcW w:w="1255" w:type="dxa"/>
            <w:shd w:val="clear" w:color="auto" w:fill="auto"/>
            <w:noWrap/>
            <w:hideMark/>
          </w:tcPr>
          <w:p w:rsidR="000A4C1F" w:rsidRDefault="000A4C1F" w:rsidP="00CB3211">
            <w:pPr>
              <w:pStyle w:val="Odlomakpopisa"/>
              <w:spacing w:after="0" w:line="240" w:lineRule="auto"/>
              <w:ind w:left="0"/>
              <w:rPr>
                <w:rFonts w:ascii="Times New Roman" w:eastAsia="Times New Roman" w:hAnsi="Times New Roman" w:cs="Times New Roman"/>
                <w:color w:val="000000"/>
                <w:sz w:val="24"/>
                <w:szCs w:val="24"/>
                <w:lang w:eastAsia="hr-HR"/>
              </w:rPr>
            </w:pPr>
          </w:p>
          <w:p w:rsidR="000A4C1F" w:rsidRPr="00357BEE" w:rsidRDefault="000A4C1F" w:rsidP="00CB3211">
            <w:pPr>
              <w:pStyle w:val="Odlomakpopisa"/>
              <w:spacing w:after="0" w:line="240" w:lineRule="auto"/>
              <w:ind w:left="0"/>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w:t>
            </w:r>
            <w:r w:rsidRPr="00357BEE">
              <w:rPr>
                <w:rFonts w:ascii="Times New Roman" w:eastAsia="Times New Roman" w:hAnsi="Times New Roman" w:cs="Times New Roman"/>
                <w:color w:val="000000"/>
                <w:sz w:val="24"/>
                <w:szCs w:val="24"/>
                <w:lang w:eastAsia="hr-HR"/>
              </w:rPr>
              <w:t>8.</w:t>
            </w:r>
          </w:p>
        </w:tc>
        <w:tc>
          <w:tcPr>
            <w:tcW w:w="4460" w:type="dxa"/>
            <w:shd w:val="clear" w:color="auto" w:fill="auto"/>
            <w:noWrap/>
            <w:hideMark/>
          </w:tcPr>
          <w:p w:rsidR="000A4C1F" w:rsidRPr="00357BEE" w:rsidRDefault="000A4C1F" w:rsidP="00CB3211">
            <w:pPr>
              <w:spacing w:after="0" w:line="240" w:lineRule="auto"/>
              <w:ind w:left="21"/>
              <w:rPr>
                <w:rFonts w:ascii="Times New Roman" w:hAnsi="Times New Roman"/>
                <w:sz w:val="24"/>
                <w:szCs w:val="24"/>
              </w:rPr>
            </w:pPr>
            <w:r w:rsidRPr="00357BEE">
              <w:rPr>
                <w:rFonts w:ascii="Times New Roman" w:hAnsi="Times New Roman"/>
                <w:sz w:val="24"/>
                <w:szCs w:val="24"/>
              </w:rPr>
              <w:t>UREĐENJE TEMELJNOG TLA</w:t>
            </w:r>
          </w:p>
          <w:p w:rsidR="000A4C1F" w:rsidRPr="00357BEE" w:rsidRDefault="000A4C1F" w:rsidP="00CB3211">
            <w:pPr>
              <w:spacing w:after="0" w:line="240" w:lineRule="auto"/>
              <w:ind w:left="21"/>
              <w:rPr>
                <w:rFonts w:ascii="Times New Roman" w:hAnsi="Times New Roman"/>
                <w:sz w:val="24"/>
                <w:szCs w:val="24"/>
              </w:rPr>
            </w:pPr>
            <w:r w:rsidRPr="00357BEE">
              <w:rPr>
                <w:rFonts w:ascii="Times New Roman" w:hAnsi="Times New Roman"/>
                <w:sz w:val="24"/>
                <w:szCs w:val="24"/>
              </w:rPr>
              <w:t>Uređenje temeljnog tla mehaničkim zbijanjem. U cijenu je uključeno prethodno čišćenje te planiranje i rad potreban za postizanje optimalne vlažnosti vezanih tala, vlaženjem ili rahljenjem i sušenjem.</w:t>
            </w:r>
          </w:p>
          <w:p w:rsidR="000A4C1F" w:rsidRPr="00357BEE" w:rsidRDefault="000A4C1F" w:rsidP="00CB3211">
            <w:pPr>
              <w:spacing w:after="0" w:line="240" w:lineRule="auto"/>
              <w:ind w:left="21"/>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ind w:left="21"/>
              <w:rPr>
                <w:rFonts w:ascii="Times New Roman" w:hAnsi="Times New Roman"/>
                <w:sz w:val="24"/>
                <w:szCs w:val="24"/>
              </w:rPr>
            </w:pPr>
            <w:r w:rsidRPr="00357BEE">
              <w:rPr>
                <w:rFonts w:ascii="Times New Roman" w:hAnsi="Times New Roman"/>
                <w:sz w:val="24"/>
                <w:szCs w:val="24"/>
              </w:rPr>
              <w:t>Rad se mjeri i obračunava po m</w:t>
            </w:r>
            <w:r w:rsidRPr="00357BEE">
              <w:rPr>
                <w:rFonts w:ascii="Times New Roman" w:hAnsi="Times New Roman"/>
                <w:sz w:val="24"/>
                <w:szCs w:val="24"/>
                <w:vertAlign w:val="superscript"/>
              </w:rPr>
              <w:t>2</w:t>
            </w:r>
            <w:r w:rsidRPr="00357BEE">
              <w:rPr>
                <w:rFonts w:ascii="Times New Roman" w:hAnsi="Times New Roman"/>
                <w:sz w:val="24"/>
                <w:szCs w:val="24"/>
              </w:rPr>
              <w:t xml:space="preserve"> stvarno uređenog temeljnog tla.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83.036,15</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20.759,04</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103.795,19</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A.9.</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NASIPA ISPOD BANKINE OD ZEMLJANOG MATERIJALA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nasipa od zemljanih materijala iz iskopa trase ili pozajmišta kojeg osigurava Ponuditelj. Strojno nasipanje i razastiranje, prema potrebi vlaženje ili sušenje, planiranje nasipnih slojeva debljine i nagiba prema projektu, te zbijanje s odgovarajućim sredstvima.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U cijeni je uključen sav rad i materijal te planiranje pokosa nasipa i čišćenje okoline.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m</w:t>
            </w:r>
            <w:r w:rsidRPr="00357BEE">
              <w:rPr>
                <w:rFonts w:ascii="Times New Roman" w:hAnsi="Times New Roman"/>
                <w:sz w:val="24"/>
                <w:szCs w:val="24"/>
                <w:vertAlign w:val="superscript"/>
              </w:rPr>
              <w:t>3</w:t>
            </w:r>
            <w:r w:rsidRPr="00357BEE">
              <w:rPr>
                <w:rFonts w:ascii="Times New Roman" w:hAnsi="Times New Roman"/>
                <w:sz w:val="24"/>
                <w:szCs w:val="24"/>
              </w:rPr>
              <w:t xml:space="preserve"> stvarno izvedenog nasipa.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58.302,30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14.575,58</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72.877,88</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A.10.</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POSTAVLJANJE GEOTEKSTILA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Dobava i ugradnja geotekstila na isplaniranu posteljicu za razdvajanje slojeva, filtriranje i dreniranje vode iz konstrukcije. Geotekstil površinske mase 300 g/m</w:t>
            </w:r>
            <w:r w:rsidRPr="00357BEE">
              <w:rPr>
                <w:rFonts w:ascii="Times New Roman" w:hAnsi="Times New Roman"/>
                <w:sz w:val="24"/>
                <w:szCs w:val="24"/>
                <w:vertAlign w:val="superscript"/>
              </w:rPr>
              <w:t>2</w:t>
            </w:r>
            <w:r w:rsidRPr="00357BEE">
              <w:rPr>
                <w:rFonts w:ascii="Times New Roman" w:hAnsi="Times New Roman"/>
                <w:sz w:val="24"/>
                <w:szCs w:val="24"/>
              </w:rPr>
              <w:t>, debljine 2,9 mm.</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67.662,00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16.915,50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84.577,50</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A.11.</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POSTELJICE OD KAMENIH MATERIJALA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posteljice od kamenih materijala. Strojna izrada posteljice od kamenitih materijala, usjeka ili završnog sloja nasipa, ujednačene nosivosti, s poravnanjem preostalih vrhova stijena razastiranjem izravnavajućeg sloja od čistog sitnijeg kamenog materijala te planiranjem i zbijanjem do tražene zbijenosti, sve prema projektu.</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U cijeni je uključen sav rad, materijal te prijevozi, potrebni za potpuno dovršenje uređene i zbijene posteljice.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m</w:t>
            </w:r>
            <w:r w:rsidRPr="00357BEE">
              <w:rPr>
                <w:rFonts w:ascii="Times New Roman" w:hAnsi="Times New Roman"/>
                <w:sz w:val="24"/>
                <w:szCs w:val="24"/>
                <w:vertAlign w:val="superscript"/>
              </w:rPr>
              <w:t>3</w:t>
            </w:r>
            <w:r w:rsidRPr="00357BEE">
              <w:rPr>
                <w:rFonts w:ascii="Times New Roman" w:hAnsi="Times New Roman"/>
                <w:sz w:val="24"/>
                <w:szCs w:val="24"/>
              </w:rPr>
              <w:t xml:space="preserve"> stvarno izvedene posteljice.</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554.477,22</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138.619,31</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693.096,53</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A.12.</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ZAMJENA NOSIVOG TLA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po odobrenju nadzornog inženjera. </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prema m</w:t>
            </w:r>
            <w:r w:rsidRPr="00357BEE">
              <w:rPr>
                <w:rFonts w:ascii="Times New Roman" w:hAnsi="Times New Roman"/>
                <w:sz w:val="24"/>
                <w:szCs w:val="24"/>
                <w:vertAlign w:val="superscript"/>
              </w:rPr>
              <w:t>3</w:t>
            </w:r>
            <w:r w:rsidRPr="00357BEE">
              <w:rPr>
                <w:rFonts w:ascii="Times New Roman" w:hAnsi="Times New Roman"/>
                <w:sz w:val="24"/>
                <w:szCs w:val="24"/>
              </w:rPr>
              <w:t xml:space="preserve"> zamijenjenog tla.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29.900,00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7.475,00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37.375,00</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A.13.</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BANKINA DROBLJENIM KAMENOM</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bankina od drobljenog kamenog materijala na uredno izvedenu i preuzetu podlogu, širine i debljine u zbijenom stanju prema projektu, a ovisno o debljini kolničke konstrukcije. U cijenu je uključena dobava i prijevoz, razastiranje, grubo i fino planiranje te zbijanje do tražene zbijenosti, debljine sloja i nagiba prema projektu.</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je u m</w:t>
            </w:r>
            <w:r w:rsidRPr="00357BEE">
              <w:rPr>
                <w:rFonts w:ascii="Times New Roman" w:hAnsi="Times New Roman"/>
                <w:sz w:val="24"/>
                <w:szCs w:val="24"/>
                <w:vertAlign w:val="superscript"/>
              </w:rPr>
              <w:t>2</w:t>
            </w:r>
            <w:r w:rsidRPr="00357BEE">
              <w:rPr>
                <w:rFonts w:ascii="Times New Roman" w:hAnsi="Times New Roman"/>
                <w:sz w:val="24"/>
                <w:szCs w:val="24"/>
              </w:rPr>
              <w:t xml:space="preserve"> veritikalne projekcije izrađene bankine.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Izvedba, kontrola kakvoće i obračun prema Općim tehničkim uvjetima za radove na cestama, IGH 2001. (OTU), 1. i 2. Poglavlje; odredba 2-16. i 2-16.1.</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Po m</w:t>
            </w:r>
            <w:r w:rsidRPr="00357BEE">
              <w:rPr>
                <w:rFonts w:ascii="Times New Roman" w:hAnsi="Times New Roman"/>
                <w:sz w:val="24"/>
                <w:szCs w:val="24"/>
                <w:vertAlign w:val="superscript"/>
              </w:rPr>
              <w:t>2</w:t>
            </w:r>
            <w:r w:rsidRPr="00357BEE">
              <w:rPr>
                <w:rFonts w:ascii="Times New Roman" w:hAnsi="Times New Roman"/>
                <w:sz w:val="24"/>
                <w:szCs w:val="24"/>
              </w:rPr>
              <w:t xml:space="preserve"> bankine prema stvarno izvršenim radovima.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110.517,75</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27.629,44</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138.147,19</w:t>
            </w:r>
          </w:p>
        </w:tc>
      </w:tr>
      <w:tr w:rsidR="000A4C1F" w:rsidRPr="00357BEE" w:rsidTr="00CB3211">
        <w:trPr>
          <w:trHeight w:val="196"/>
        </w:trPr>
        <w:tc>
          <w:tcPr>
            <w:tcW w:w="1255" w:type="dxa"/>
            <w:shd w:val="clear" w:color="auto" w:fill="auto"/>
            <w:noWrap/>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A.14.</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Kontrolno tekuća ispitivanja tokom građenja. Stavka se odnosi na dokazivanje nosivosti posteljice (min 4 uzorka) i dokazivanje kolničke konstrukcije (6 uzoraka)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7.250,00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1.812,50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9.062,50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A.15.</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BETONSKOG PROPUSTA OBORINSKIH KANALA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Izrada propusta oborinskih kanala od betonskih cijevi. Strojni iskop zemlje (rova) za potrebe projektirane kanalizacije u terenu III kategorije, uz odlaganje iskopanog materijala na lijevu stranu rova, 100 cm od ruba iskopa, dubine 1,5-2,5m te širine 160 cm, uključujući razupiranje, uz dotjerivanje stranica i dna rova, uz fino planiranje dna, prema uzdužnom profilu, za što upotrijebiti sitniji materijal od iskopa, te dobava, raznošenje uzduž rova, ubacivanje u rov, te razastiranje (na dnu rova) posteljice, odnosno sloja pijeska u debljini od 15cm. Nakon uređene i iznivelirane posteljice dobava, raznošenje uzduž rova, spuštanje horizontalno i vertikalno te montaža betonskih prefabriciranih kanalizacijskih okruglih cijevi φ1000 mm, za izvedbu propusta ispod prometnica, uključujući brtveni materijal.         </w:t>
            </w:r>
          </w:p>
          <w:p w:rsidR="000A4C1F" w:rsidRPr="00357BEE" w:rsidRDefault="000A4C1F" w:rsidP="00CB3211">
            <w:pPr>
              <w:rPr>
                <w:rFonts w:ascii="Times New Roman" w:hAnsi="Times New Roman"/>
                <w:color w:val="000000"/>
                <w:sz w:val="24"/>
                <w:szCs w:val="24"/>
              </w:rPr>
            </w:pPr>
            <w:r w:rsidRPr="00357BEE">
              <w:rPr>
                <w:rFonts w:ascii="Times New Roman" w:hAnsi="Times New Roman"/>
                <w:color w:val="000000"/>
                <w:sz w:val="24"/>
                <w:szCs w:val="24"/>
              </w:rPr>
              <w:t xml:space="preserve">Dobava, raznošenje uzduž rova, ubacivanje u rov, te razastiranje nadsloja od pijeska do 20cm iznad gornjeg ruba cijevi te zatrpavanje rova nakon kompletne izvedbe propust sa formiranim nadslojem, razastiranje suvišnog materijala (zemlje) na okolni teren, odnosno odvoz preostalog materijala. Stavka uključuje izradu AB zida s temeljem na mjestu izljeva i uljeva cijevnog propusta AB zida s temeljem na mjestu izljeva i uljeva cijevnog propusta AB zid izvesti betonom C30/37, armatura MAG 500/560 ±Q3503. U stavku ulazi prijevoz, istovar i grubo planiranje. Obračun po metru dužnom, montiranog propusta.                                      </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76.867,50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19.216,88</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96.084,38</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A.16.</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BITUMENIZIRANI NOSIVI SLOJ (BNS AC 32 base 50/70) 6 cm. Strojna izrada bitumeniziranog nosivog  sloja (BNS), proizvedenog i ugrađenog po vrućem postupku, vrste bitumena i mješavine prema potvrđenom radnom sastavu.  U cijenu je uključena dobava prethodno strojno proizvedene mješavine od kamenog brašna, kamenog materijala i bitumena kao veziva, nazivne veličine najvećeg zrna, vrste kamenog materijala i granulometrijskog sastava prema odredbama u projektu i u skladu prema OTU, te utovar, prijevoz, i strojna ugradba (razastiranje i zbijanje).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 po m</w:t>
            </w:r>
            <w:r w:rsidRPr="00357BEE">
              <w:rPr>
                <w:rFonts w:ascii="Times New Roman" w:hAnsi="Times New Roman"/>
                <w:sz w:val="24"/>
                <w:szCs w:val="24"/>
                <w:vertAlign w:val="superscript"/>
              </w:rPr>
              <w:t>2</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589.082,88</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147.270,72</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736.353,60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A.17.</w:t>
            </w:r>
          </w:p>
        </w:tc>
        <w:tc>
          <w:tcPr>
            <w:tcW w:w="4460" w:type="dxa"/>
            <w:shd w:val="clear" w:color="auto" w:fill="auto"/>
            <w:noWrap/>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 xml:space="preserve">HABAJUĆI SLOJ OD ASFALTBETONA (AC 11 surf 50/70) 4.0 cm. Strojna izrada habajućeg sloja od asfaltbetona (AC 11 surf 50/70), proizvedenog i ugrađenog po vrućem postupku,  vrste bitumena i mješavine prema potvrđenom radnom sastavu.    </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U cijenu je uključena dobava prethodno strojno proizvedene mješavine od kamenog brašna, kamenog materijala diskontinuiranog granulometrijskog sastava, te bitumena (cestograđevnog ili polimerom modificiranog) kao veziva s dodatcima koji sprečavaju otjecanje veziva sa zrna kamene sitneži, a sve prema odredbama u projektu i u skladu prema OTU; utovar, prijevoz, i strojna ugradba (razastiranje i zbijanje).</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Obračun radova po m</w:t>
            </w:r>
            <w:r w:rsidRPr="00357BEE">
              <w:rPr>
                <w:rFonts w:ascii="Times New Roman" w:hAnsi="Times New Roman"/>
                <w:sz w:val="24"/>
                <w:szCs w:val="24"/>
                <w:vertAlign w:val="superscript"/>
              </w:rPr>
              <w:t>2</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454.084,72</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113.521,18</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p>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567.605,90</w:t>
            </w:r>
          </w:p>
        </w:tc>
      </w:tr>
      <w:tr w:rsidR="000A4C1F" w:rsidRPr="00357BEE" w:rsidTr="00CB3211">
        <w:trPr>
          <w:trHeight w:val="385"/>
        </w:trPr>
        <w:tc>
          <w:tcPr>
            <w:tcW w:w="1255"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B</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Prihvatljivi nematerijalni troškovi</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i/>
                <w:iCs/>
                <w:sz w:val="24"/>
                <w:szCs w:val="24"/>
              </w:rPr>
              <w:t>Pojašnjenje: zbrojiti iznose iz redovaB.1. + B.2. + ...</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right"/>
              <w:rPr>
                <w:rFonts w:ascii="Times New Roman" w:hAnsi="Times New Roman"/>
                <w:b/>
                <w:bCs/>
                <w:sz w:val="24"/>
                <w:szCs w:val="24"/>
              </w:rPr>
            </w:pPr>
            <w:r w:rsidRPr="00357BEE">
              <w:rPr>
                <w:rFonts w:ascii="Times New Roman" w:hAnsi="Times New Roman"/>
                <w:b/>
                <w:bCs/>
                <w:sz w:val="24"/>
                <w:szCs w:val="24"/>
              </w:rPr>
              <w:t>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B.1.</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B.2.</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B.3.</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495"/>
        </w:trPr>
        <w:tc>
          <w:tcPr>
            <w:tcW w:w="1255" w:type="dxa"/>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C</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Ukupni iznos prihvatljivih troškova bez općih troškova</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i/>
                <w:iCs/>
                <w:sz w:val="24"/>
                <w:szCs w:val="24"/>
              </w:rPr>
              <w:t>Pojašnjenje: zbrojiti iznose iz redovaA + B</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2.747.581,12</w:t>
            </w:r>
          </w:p>
        </w:tc>
      </w:tr>
      <w:tr w:rsidR="000A4C1F" w:rsidRPr="00357BEE" w:rsidTr="00CB3211">
        <w:trPr>
          <w:trHeight w:val="417"/>
        </w:trPr>
        <w:tc>
          <w:tcPr>
            <w:tcW w:w="1255"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D</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sz w:val="24"/>
                <w:szCs w:val="24"/>
              </w:rPr>
            </w:pPr>
            <w:r w:rsidRPr="00357BEE">
              <w:rPr>
                <w:rFonts w:ascii="Times New Roman" w:hAnsi="Times New Roman"/>
                <w:b/>
                <w:sz w:val="24"/>
                <w:szCs w:val="24"/>
              </w:rPr>
              <w:t>Troškovi pripreme dokumentacije za Natječaj</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i/>
                <w:iCs/>
                <w:sz w:val="24"/>
                <w:szCs w:val="24"/>
              </w:rPr>
              <w:t>Pojašnjenje: zbrojiteiznose iz redovaD.1. + D.2. + ...</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right"/>
              <w:rPr>
                <w:rFonts w:ascii="Times New Roman" w:hAnsi="Times New Roman"/>
                <w:b/>
                <w:bCs/>
                <w:sz w:val="24"/>
                <w:szCs w:val="24"/>
              </w:rPr>
            </w:pPr>
            <w:r w:rsidRPr="00357BEE">
              <w:rPr>
                <w:rFonts w:ascii="Times New Roman" w:hAnsi="Times New Roman"/>
                <w:b/>
                <w:bCs/>
                <w:sz w:val="24"/>
                <w:szCs w:val="24"/>
              </w:rPr>
              <w:t>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D.1.</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D.2.</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D.3.</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1739"/>
        </w:trPr>
        <w:tc>
          <w:tcPr>
            <w:tcW w:w="1255"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E</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sz w:val="24"/>
                <w:szCs w:val="24"/>
              </w:rPr>
            </w:pPr>
            <w:r w:rsidRPr="00357BEE">
              <w:rPr>
                <w:rFonts w:ascii="Times New Roman" w:hAnsi="Times New Roman"/>
                <w:b/>
                <w:sz w:val="24"/>
                <w:szCs w:val="24"/>
              </w:rPr>
              <w:t>Prihvatljivi iznos troškova pripreme dokumentacije za Natječaj</w:t>
            </w:r>
          </w:p>
          <w:p w:rsidR="000A4C1F" w:rsidRPr="00357BEE" w:rsidRDefault="000A4C1F" w:rsidP="00CB3211">
            <w:pPr>
              <w:spacing w:after="0" w:line="240" w:lineRule="auto"/>
              <w:jc w:val="both"/>
              <w:rPr>
                <w:rFonts w:ascii="Times New Roman" w:hAnsi="Times New Roman"/>
                <w:i/>
                <w:sz w:val="24"/>
                <w:szCs w:val="24"/>
              </w:rPr>
            </w:pPr>
            <w:r w:rsidRPr="00357BEE">
              <w:rPr>
                <w:rFonts w:ascii="Times New Roman" w:hAnsi="Times New Roman"/>
                <w:i/>
                <w:iCs/>
                <w:sz w:val="24"/>
                <w:szCs w:val="24"/>
              </w:rPr>
              <w:t xml:space="preserve">Pojašnjenje: </w:t>
            </w:r>
            <w:r w:rsidRPr="00357BEE">
              <w:rPr>
                <w:rFonts w:ascii="Times New Roman" w:hAnsi="Times New Roman"/>
                <w:i/>
                <w:sz w:val="24"/>
                <w:szCs w:val="24"/>
              </w:rPr>
              <w:t>troškovi pripreme dokumentacije za Natječaj prihvatljivi su u iznosu do 2% od Ukupnog iznosa prihvatljivih</w:t>
            </w:r>
            <w:r>
              <w:rPr>
                <w:rFonts w:ascii="Times New Roman" w:hAnsi="Times New Roman"/>
                <w:i/>
                <w:sz w:val="24"/>
                <w:szCs w:val="24"/>
              </w:rPr>
              <w:t xml:space="preserve"> </w:t>
            </w:r>
            <w:r w:rsidRPr="00357BEE">
              <w:rPr>
                <w:rFonts w:ascii="Times New Roman" w:hAnsi="Times New Roman"/>
                <w:i/>
                <w:sz w:val="24"/>
                <w:szCs w:val="24"/>
              </w:rPr>
              <w:t>troškova bez općih troškova iz reda C ali ne više od 10.000 eura u kunskoj protuvrijednosti.</w:t>
            </w:r>
          </w:p>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i/>
                <w:sz w:val="24"/>
                <w:szCs w:val="24"/>
              </w:rPr>
              <w:t>Pomnožite Ukupni iznos prihvatljivih</w:t>
            </w:r>
            <w:r>
              <w:rPr>
                <w:rFonts w:ascii="Times New Roman" w:hAnsi="Times New Roman"/>
                <w:i/>
                <w:sz w:val="24"/>
                <w:szCs w:val="24"/>
              </w:rPr>
              <w:t xml:space="preserve"> </w:t>
            </w:r>
            <w:r w:rsidRPr="00357BEE">
              <w:rPr>
                <w:rFonts w:ascii="Times New Roman" w:hAnsi="Times New Roman"/>
                <w:i/>
                <w:sz w:val="24"/>
                <w:szCs w:val="24"/>
              </w:rPr>
              <w:t>troškova bez općih troškova iz reda C s 0,02 (to jest 2%); preračunajte u kune iznos od 10.000 eura prema mjesečnom tečaju utvrđenom od Europske komisije za mjesec u kojem se podnosi zahtjev za potporu; web adresa za uvid u navedeni tečaj je: http://ec.europa.eu/budget/contracts_grants/info_contracts/inforeuro/index_en.cfm; usporedite dobivene iznose s iznosom iz reda D (Troškovi pripreme dokumentacije za Natječaj) i upišite najmanji iznos.</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right"/>
              <w:rPr>
                <w:rFonts w:ascii="Times New Roman" w:hAnsi="Times New Roman"/>
                <w:b/>
                <w:bCs/>
                <w:sz w:val="24"/>
                <w:szCs w:val="24"/>
              </w:rPr>
            </w:pPr>
            <w:r w:rsidRPr="00357BEE">
              <w:rPr>
                <w:rFonts w:ascii="Times New Roman" w:hAnsi="Times New Roman"/>
                <w:b/>
                <w:bCs/>
                <w:sz w:val="24"/>
                <w:szCs w:val="24"/>
              </w:rPr>
              <w:t>0,00</w:t>
            </w:r>
          </w:p>
        </w:tc>
      </w:tr>
      <w:tr w:rsidR="000A4C1F" w:rsidRPr="00357BEE" w:rsidTr="00CB3211">
        <w:trPr>
          <w:trHeight w:val="681"/>
        </w:trPr>
        <w:tc>
          <w:tcPr>
            <w:tcW w:w="1255" w:type="dxa"/>
            <w:shd w:val="clear" w:color="auto" w:fill="D9D9D9" w:themeFill="background1" w:themeFillShade="D9"/>
            <w:noWrap/>
            <w:vAlign w:val="center"/>
            <w:hideMark/>
          </w:tcPr>
          <w:p w:rsidR="000A4C1F" w:rsidRPr="006F7476" w:rsidRDefault="000A4C1F" w:rsidP="00CB3211">
            <w:pPr>
              <w:spacing w:after="0" w:line="240" w:lineRule="auto"/>
              <w:jc w:val="both"/>
              <w:rPr>
                <w:rFonts w:ascii="Times New Roman" w:hAnsi="Times New Roman"/>
                <w:b/>
                <w:bCs/>
                <w:color w:val="000000" w:themeColor="text1"/>
                <w:sz w:val="24"/>
                <w:szCs w:val="24"/>
              </w:rPr>
            </w:pPr>
            <w:r w:rsidRPr="006F7476">
              <w:rPr>
                <w:rFonts w:ascii="Times New Roman" w:hAnsi="Times New Roman"/>
                <w:b/>
                <w:bCs/>
                <w:color w:val="000000" w:themeColor="text1"/>
                <w:sz w:val="24"/>
                <w:szCs w:val="24"/>
              </w:rPr>
              <w:t>F</w:t>
            </w:r>
          </w:p>
        </w:tc>
        <w:tc>
          <w:tcPr>
            <w:tcW w:w="7784" w:type="dxa"/>
            <w:gridSpan w:val="5"/>
            <w:shd w:val="clear" w:color="auto" w:fill="D9D9D9" w:themeFill="background1" w:themeFillShade="D9"/>
            <w:vAlign w:val="center"/>
            <w:hideMark/>
          </w:tcPr>
          <w:p w:rsidR="000A4C1F" w:rsidRPr="006F7476" w:rsidRDefault="000A4C1F" w:rsidP="00CB3211">
            <w:pPr>
              <w:spacing w:after="0" w:line="240" w:lineRule="auto"/>
              <w:jc w:val="both"/>
              <w:rPr>
                <w:rFonts w:ascii="Times New Roman" w:hAnsi="Times New Roman"/>
                <w:b/>
                <w:color w:val="000000" w:themeColor="text1"/>
                <w:sz w:val="24"/>
                <w:szCs w:val="24"/>
              </w:rPr>
            </w:pPr>
            <w:r w:rsidRPr="006F7476">
              <w:rPr>
                <w:rFonts w:ascii="Times New Roman" w:hAnsi="Times New Roman"/>
                <w:b/>
                <w:color w:val="000000" w:themeColor="text1"/>
                <w:sz w:val="24"/>
                <w:szCs w:val="24"/>
              </w:rPr>
              <w:t>Troškovi pripreme projektno - tehničke dokumentacije, geodetskih usluga, elaborata i certifikata, nadzora i vođenja projekta te troškovi pripreme i provedbe nabave</w:t>
            </w:r>
          </w:p>
          <w:p w:rsidR="000A4C1F" w:rsidRPr="006F7476" w:rsidRDefault="000A4C1F" w:rsidP="00CB3211">
            <w:pPr>
              <w:spacing w:after="0" w:line="240" w:lineRule="auto"/>
              <w:jc w:val="both"/>
              <w:rPr>
                <w:rFonts w:ascii="Times New Roman" w:hAnsi="Times New Roman"/>
                <w:b/>
                <w:bCs/>
                <w:color w:val="000000" w:themeColor="text1"/>
                <w:sz w:val="24"/>
                <w:szCs w:val="24"/>
              </w:rPr>
            </w:pPr>
            <w:r w:rsidRPr="006F7476">
              <w:rPr>
                <w:rFonts w:ascii="Times New Roman" w:hAnsi="Times New Roman"/>
                <w:i/>
                <w:iCs/>
                <w:color w:val="000000" w:themeColor="text1"/>
                <w:sz w:val="24"/>
                <w:szCs w:val="24"/>
              </w:rPr>
              <w:t>Pojašnjenje: zbrojite</w:t>
            </w:r>
            <w:r>
              <w:rPr>
                <w:rFonts w:ascii="Times New Roman" w:hAnsi="Times New Roman"/>
                <w:i/>
                <w:iCs/>
                <w:color w:val="000000" w:themeColor="text1"/>
                <w:sz w:val="24"/>
                <w:szCs w:val="24"/>
              </w:rPr>
              <w:t xml:space="preserve"> </w:t>
            </w:r>
            <w:r w:rsidRPr="006F7476">
              <w:rPr>
                <w:rFonts w:ascii="Times New Roman" w:hAnsi="Times New Roman"/>
                <w:i/>
                <w:iCs/>
                <w:color w:val="000000" w:themeColor="text1"/>
                <w:sz w:val="24"/>
                <w:szCs w:val="24"/>
              </w:rPr>
              <w:t>iznose iz redova</w:t>
            </w:r>
            <w:r>
              <w:rPr>
                <w:rFonts w:ascii="Times New Roman" w:hAnsi="Times New Roman"/>
                <w:i/>
                <w:iCs/>
                <w:color w:val="000000" w:themeColor="text1"/>
                <w:sz w:val="24"/>
                <w:szCs w:val="24"/>
              </w:rPr>
              <w:t xml:space="preserve"> </w:t>
            </w:r>
            <w:r w:rsidRPr="006F7476">
              <w:rPr>
                <w:rFonts w:ascii="Times New Roman" w:hAnsi="Times New Roman"/>
                <w:i/>
                <w:iCs/>
                <w:color w:val="000000" w:themeColor="text1"/>
                <w:sz w:val="24"/>
                <w:szCs w:val="24"/>
              </w:rPr>
              <w:t>F.1. + F.2. + ...</w:t>
            </w:r>
          </w:p>
        </w:tc>
        <w:tc>
          <w:tcPr>
            <w:tcW w:w="1559" w:type="dxa"/>
            <w:shd w:val="clear" w:color="auto" w:fill="D9D9D9" w:themeFill="background1" w:themeFillShade="D9"/>
            <w:noWrap/>
            <w:vAlign w:val="center"/>
            <w:hideMark/>
          </w:tcPr>
          <w:p w:rsidR="000A4C1F" w:rsidRPr="006F7476" w:rsidRDefault="000A4C1F" w:rsidP="00CB3211">
            <w:pPr>
              <w:spacing w:after="0" w:line="240" w:lineRule="auto"/>
              <w:jc w:val="right"/>
              <w:rPr>
                <w:rFonts w:ascii="Times New Roman" w:hAnsi="Times New Roman"/>
                <w:b/>
                <w:bCs/>
                <w:color w:val="000000" w:themeColor="text1"/>
                <w:sz w:val="24"/>
                <w:szCs w:val="24"/>
              </w:rPr>
            </w:pPr>
            <w:r w:rsidRPr="006F7476">
              <w:rPr>
                <w:rFonts w:ascii="Times New Roman" w:hAnsi="Times New Roman"/>
                <w:b/>
                <w:bCs/>
                <w:color w:val="000000" w:themeColor="text1"/>
                <w:sz w:val="24"/>
                <w:szCs w:val="24"/>
              </w:rPr>
              <w:t>187.750,00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F.1.</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Pr>
                <w:rFonts w:ascii="Times New Roman" w:hAnsi="Times New Roman"/>
                <w:sz w:val="24"/>
                <w:szCs w:val="24"/>
              </w:rPr>
              <w:t xml:space="preserve">Izrada idejnog rješenja </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6.000,00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1.500,00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7.500,00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F.2.</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Pr>
                <w:rFonts w:ascii="Times New Roman" w:hAnsi="Times New Roman"/>
                <w:sz w:val="24"/>
                <w:szCs w:val="24"/>
              </w:rPr>
              <w:t>Izrada idejnog projekta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10.000,00</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2.500,00</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Pr>
                <w:rFonts w:ascii="Times New Roman" w:hAnsi="Times New Roman"/>
                <w:sz w:val="24"/>
                <w:szCs w:val="24"/>
              </w:rPr>
              <w:t>12.500,00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F</w:t>
            </w:r>
            <w:r>
              <w:rPr>
                <w:rFonts w:ascii="Times New Roman" w:hAnsi="Times New Roman"/>
                <w:color w:val="000000"/>
                <w:sz w:val="24"/>
                <w:szCs w:val="24"/>
              </w:rPr>
              <w:t>.3</w:t>
            </w:r>
            <w:r w:rsidRPr="00357BEE">
              <w:rPr>
                <w:rFonts w:ascii="Times New Roman" w:hAnsi="Times New Roman"/>
                <w:color w:val="000000"/>
                <w:sz w:val="24"/>
                <w:szCs w:val="24"/>
              </w:rPr>
              <w:t>.</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Projektantski nadzor tijekom izvođenja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(Na bazi 5 od izlazaka)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37.000,00 </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9.250,00 </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 46.250,00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F</w:t>
            </w:r>
            <w:r>
              <w:rPr>
                <w:rFonts w:ascii="Times New Roman" w:hAnsi="Times New Roman"/>
                <w:color w:val="000000"/>
                <w:sz w:val="24"/>
                <w:szCs w:val="24"/>
              </w:rPr>
              <w:t>.4</w:t>
            </w:r>
            <w:r w:rsidRPr="00357BEE">
              <w:rPr>
                <w:rFonts w:ascii="Times New Roman" w:hAnsi="Times New Roman"/>
                <w:color w:val="000000"/>
                <w:sz w:val="24"/>
                <w:szCs w:val="24"/>
              </w:rPr>
              <w:t>.</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Geomehanički nadzor tijekom izvođenja radova</w:t>
            </w:r>
          </w:p>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(Na bazi od 5 izlazaka)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28.500,00 </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7.125,00 </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 35.625,00</w:t>
            </w:r>
          </w:p>
        </w:tc>
      </w:tr>
      <w:tr w:rsidR="000A4C1F" w:rsidRPr="00357BEE" w:rsidTr="00CB3211">
        <w:trPr>
          <w:trHeight w:val="196"/>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F</w:t>
            </w:r>
            <w:r>
              <w:rPr>
                <w:rFonts w:ascii="Times New Roman" w:hAnsi="Times New Roman"/>
                <w:color w:val="000000"/>
                <w:sz w:val="24"/>
                <w:szCs w:val="24"/>
              </w:rPr>
              <w:t>.5</w:t>
            </w:r>
            <w:r w:rsidRPr="00357BEE">
              <w:rPr>
                <w:rFonts w:ascii="Times New Roman" w:hAnsi="Times New Roman"/>
                <w:color w:val="000000"/>
                <w:sz w:val="24"/>
                <w:szCs w:val="24"/>
              </w:rPr>
              <w:t>.</w:t>
            </w:r>
          </w:p>
        </w:tc>
        <w:tc>
          <w:tcPr>
            <w:tcW w:w="4460" w:type="dxa"/>
            <w:shd w:val="clear" w:color="auto" w:fill="auto"/>
            <w:noWrap/>
            <w:vAlign w:val="bottom"/>
            <w:hideMark/>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izvedbenog projekta u 5 primjeraka</w:t>
            </w:r>
          </w:p>
        </w:tc>
        <w:tc>
          <w:tcPr>
            <w:tcW w:w="1839" w:type="dxa"/>
            <w:gridSpan w:val="3"/>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30.000,00 </w:t>
            </w:r>
          </w:p>
        </w:tc>
        <w:tc>
          <w:tcPr>
            <w:tcW w:w="1485"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7.500,00 </w:t>
            </w:r>
          </w:p>
        </w:tc>
        <w:tc>
          <w:tcPr>
            <w:tcW w:w="1559" w:type="dxa"/>
            <w:shd w:val="clear" w:color="auto" w:fill="auto"/>
            <w:noWrap/>
            <w:vAlign w:val="bottom"/>
            <w:hideMark/>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 37.500,00</w:t>
            </w:r>
          </w:p>
        </w:tc>
      </w:tr>
      <w:tr w:rsidR="000A4C1F" w:rsidRPr="00357BEE" w:rsidTr="00CB3211">
        <w:trPr>
          <w:trHeight w:val="196"/>
        </w:trPr>
        <w:tc>
          <w:tcPr>
            <w:tcW w:w="1255" w:type="dxa"/>
            <w:shd w:val="clear" w:color="auto" w:fill="auto"/>
            <w:noWrap/>
            <w:vAlign w:val="center"/>
          </w:tcPr>
          <w:p w:rsidR="000A4C1F" w:rsidRPr="00357BEE" w:rsidRDefault="000A4C1F" w:rsidP="00CB3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F.6</w:t>
            </w:r>
            <w:r w:rsidRPr="00357BEE">
              <w:rPr>
                <w:rFonts w:ascii="Times New Roman" w:hAnsi="Times New Roman"/>
                <w:color w:val="000000"/>
                <w:sz w:val="24"/>
                <w:szCs w:val="24"/>
              </w:rPr>
              <w:t>.</w:t>
            </w:r>
          </w:p>
        </w:tc>
        <w:tc>
          <w:tcPr>
            <w:tcW w:w="4460" w:type="dxa"/>
            <w:shd w:val="clear" w:color="auto" w:fill="auto"/>
            <w:noWrap/>
            <w:vAlign w:val="bottom"/>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projekta izvedenog stanja u 5 primjeraka</w:t>
            </w:r>
          </w:p>
        </w:tc>
        <w:tc>
          <w:tcPr>
            <w:tcW w:w="1839" w:type="dxa"/>
            <w:gridSpan w:val="3"/>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18.000,00</w:t>
            </w:r>
          </w:p>
        </w:tc>
        <w:tc>
          <w:tcPr>
            <w:tcW w:w="1485"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4.500,00</w:t>
            </w:r>
          </w:p>
        </w:tc>
        <w:tc>
          <w:tcPr>
            <w:tcW w:w="1559"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22.500,00</w:t>
            </w:r>
          </w:p>
        </w:tc>
      </w:tr>
      <w:tr w:rsidR="000A4C1F" w:rsidRPr="00357BEE" w:rsidTr="00CB3211">
        <w:trPr>
          <w:trHeight w:val="196"/>
        </w:trPr>
        <w:tc>
          <w:tcPr>
            <w:tcW w:w="1255" w:type="dxa"/>
            <w:shd w:val="clear" w:color="auto" w:fill="auto"/>
            <w:noWrap/>
            <w:vAlign w:val="center"/>
          </w:tcPr>
          <w:p w:rsidR="000A4C1F" w:rsidRPr="00357BEE" w:rsidRDefault="000A4C1F" w:rsidP="00CB3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F.7</w:t>
            </w:r>
            <w:r w:rsidRPr="00357BEE">
              <w:rPr>
                <w:rFonts w:ascii="Times New Roman" w:hAnsi="Times New Roman"/>
                <w:color w:val="000000"/>
                <w:sz w:val="24"/>
                <w:szCs w:val="24"/>
              </w:rPr>
              <w:t>.</w:t>
            </w:r>
          </w:p>
        </w:tc>
        <w:tc>
          <w:tcPr>
            <w:tcW w:w="4460" w:type="dxa"/>
            <w:shd w:val="clear" w:color="auto" w:fill="auto"/>
            <w:noWrap/>
            <w:vAlign w:val="bottom"/>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geodetskog snimka izvedenog stanja</w:t>
            </w:r>
          </w:p>
        </w:tc>
        <w:tc>
          <w:tcPr>
            <w:tcW w:w="1839" w:type="dxa"/>
            <w:gridSpan w:val="3"/>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16.000,00</w:t>
            </w:r>
          </w:p>
        </w:tc>
        <w:tc>
          <w:tcPr>
            <w:tcW w:w="1485"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4.000,00</w:t>
            </w:r>
          </w:p>
        </w:tc>
        <w:tc>
          <w:tcPr>
            <w:tcW w:w="1559"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20.000,00</w:t>
            </w:r>
          </w:p>
        </w:tc>
      </w:tr>
      <w:tr w:rsidR="000A4C1F" w:rsidRPr="00357BEE" w:rsidTr="00CB3211">
        <w:trPr>
          <w:trHeight w:val="196"/>
        </w:trPr>
        <w:tc>
          <w:tcPr>
            <w:tcW w:w="1255" w:type="dxa"/>
            <w:shd w:val="clear" w:color="auto" w:fill="auto"/>
            <w:noWrap/>
            <w:vAlign w:val="center"/>
          </w:tcPr>
          <w:p w:rsidR="000A4C1F" w:rsidRPr="00357BEE" w:rsidRDefault="000A4C1F" w:rsidP="00CB3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F.8</w:t>
            </w:r>
            <w:r w:rsidRPr="00357BEE">
              <w:rPr>
                <w:rFonts w:ascii="Times New Roman" w:hAnsi="Times New Roman"/>
                <w:color w:val="000000"/>
                <w:sz w:val="24"/>
                <w:szCs w:val="24"/>
              </w:rPr>
              <w:t>.</w:t>
            </w:r>
          </w:p>
        </w:tc>
        <w:tc>
          <w:tcPr>
            <w:tcW w:w="4460" w:type="dxa"/>
            <w:shd w:val="clear" w:color="auto" w:fill="auto"/>
            <w:noWrap/>
            <w:vAlign w:val="bottom"/>
          </w:tcPr>
          <w:p w:rsidR="000A4C1F" w:rsidRPr="00357BEE" w:rsidRDefault="000A4C1F" w:rsidP="00CB3211">
            <w:pPr>
              <w:spacing w:after="0" w:line="240" w:lineRule="auto"/>
              <w:rPr>
                <w:rFonts w:ascii="Times New Roman" w:hAnsi="Times New Roman"/>
                <w:sz w:val="24"/>
                <w:szCs w:val="24"/>
              </w:rPr>
            </w:pPr>
            <w:r w:rsidRPr="00357BEE">
              <w:rPr>
                <w:rFonts w:ascii="Times New Roman" w:hAnsi="Times New Roman"/>
                <w:sz w:val="24"/>
                <w:szCs w:val="24"/>
              </w:rPr>
              <w:t>Izrada glavnog projekta</w:t>
            </w:r>
          </w:p>
        </w:tc>
        <w:tc>
          <w:tcPr>
            <w:tcW w:w="1839" w:type="dxa"/>
            <w:gridSpan w:val="3"/>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2.500,00</w:t>
            </w:r>
          </w:p>
        </w:tc>
        <w:tc>
          <w:tcPr>
            <w:tcW w:w="1485"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625,00</w:t>
            </w:r>
          </w:p>
        </w:tc>
        <w:tc>
          <w:tcPr>
            <w:tcW w:w="1559" w:type="dxa"/>
            <w:shd w:val="clear" w:color="auto" w:fill="auto"/>
            <w:noWrap/>
            <w:vAlign w:val="bottom"/>
          </w:tcPr>
          <w:p w:rsidR="000A4C1F" w:rsidRPr="00357BEE" w:rsidRDefault="000A4C1F" w:rsidP="00CB3211">
            <w:pPr>
              <w:spacing w:after="0" w:line="240" w:lineRule="auto"/>
              <w:jc w:val="right"/>
              <w:rPr>
                <w:rFonts w:ascii="Times New Roman" w:hAnsi="Times New Roman"/>
                <w:sz w:val="24"/>
                <w:szCs w:val="24"/>
              </w:rPr>
            </w:pPr>
            <w:r w:rsidRPr="00357BEE">
              <w:rPr>
                <w:rFonts w:ascii="Times New Roman" w:hAnsi="Times New Roman"/>
                <w:sz w:val="24"/>
                <w:szCs w:val="24"/>
              </w:rPr>
              <w:t>3.125,00</w:t>
            </w:r>
          </w:p>
        </w:tc>
      </w:tr>
      <w:tr w:rsidR="000A4C1F" w:rsidRPr="00357BEE" w:rsidTr="00CB3211">
        <w:trPr>
          <w:trHeight w:val="196"/>
        </w:trPr>
        <w:tc>
          <w:tcPr>
            <w:tcW w:w="1255" w:type="dxa"/>
            <w:shd w:val="clear" w:color="auto" w:fill="auto"/>
            <w:noWrap/>
            <w:vAlign w:val="center"/>
          </w:tcPr>
          <w:p w:rsidR="000A4C1F" w:rsidRPr="006F7476" w:rsidRDefault="000A4C1F" w:rsidP="00CB3211">
            <w:pPr>
              <w:spacing w:after="0" w:line="240" w:lineRule="auto"/>
              <w:jc w:val="both"/>
              <w:rPr>
                <w:rFonts w:ascii="Times New Roman" w:hAnsi="Times New Roman"/>
                <w:color w:val="000000" w:themeColor="text1"/>
                <w:sz w:val="24"/>
                <w:szCs w:val="24"/>
              </w:rPr>
            </w:pPr>
            <w:r w:rsidRPr="006F7476">
              <w:rPr>
                <w:rFonts w:ascii="Times New Roman" w:hAnsi="Times New Roman"/>
                <w:color w:val="000000" w:themeColor="text1"/>
                <w:sz w:val="24"/>
                <w:szCs w:val="24"/>
              </w:rPr>
              <w:t>F.9.</w:t>
            </w:r>
          </w:p>
        </w:tc>
        <w:tc>
          <w:tcPr>
            <w:tcW w:w="4460" w:type="dxa"/>
            <w:shd w:val="clear" w:color="auto" w:fill="auto"/>
            <w:noWrap/>
            <w:vAlign w:val="bottom"/>
          </w:tcPr>
          <w:p w:rsidR="000A4C1F" w:rsidRPr="006F7476" w:rsidRDefault="000A4C1F" w:rsidP="00CB3211">
            <w:pPr>
              <w:spacing w:after="0" w:line="240" w:lineRule="auto"/>
              <w:rPr>
                <w:rFonts w:ascii="Times New Roman" w:hAnsi="Times New Roman"/>
                <w:color w:val="000000" w:themeColor="text1"/>
                <w:sz w:val="24"/>
                <w:szCs w:val="24"/>
              </w:rPr>
            </w:pPr>
            <w:r w:rsidRPr="006F7476">
              <w:rPr>
                <w:rFonts w:ascii="Times New Roman" w:hAnsi="Times New Roman"/>
                <w:color w:val="000000" w:themeColor="text1"/>
                <w:sz w:val="24"/>
                <w:szCs w:val="24"/>
              </w:rPr>
              <w:t>Izrada elaborata utjecaja na okoliš</w:t>
            </w:r>
          </w:p>
        </w:tc>
        <w:tc>
          <w:tcPr>
            <w:tcW w:w="1839" w:type="dxa"/>
            <w:gridSpan w:val="3"/>
            <w:shd w:val="clear" w:color="auto" w:fill="auto"/>
            <w:noWrap/>
            <w:vAlign w:val="bottom"/>
          </w:tcPr>
          <w:p w:rsidR="000A4C1F" w:rsidRPr="006F7476" w:rsidRDefault="000A4C1F" w:rsidP="00CB3211">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2.200,00</w:t>
            </w:r>
          </w:p>
        </w:tc>
        <w:tc>
          <w:tcPr>
            <w:tcW w:w="1485" w:type="dxa"/>
            <w:shd w:val="clear" w:color="auto" w:fill="auto"/>
            <w:noWrap/>
            <w:vAlign w:val="bottom"/>
          </w:tcPr>
          <w:p w:rsidR="000A4C1F" w:rsidRPr="006F7476" w:rsidRDefault="000A4C1F" w:rsidP="00CB3211">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550,00</w:t>
            </w:r>
          </w:p>
        </w:tc>
        <w:tc>
          <w:tcPr>
            <w:tcW w:w="1559" w:type="dxa"/>
            <w:shd w:val="clear" w:color="auto" w:fill="auto"/>
            <w:noWrap/>
            <w:vAlign w:val="bottom"/>
          </w:tcPr>
          <w:p w:rsidR="000A4C1F" w:rsidRPr="006F7476" w:rsidRDefault="000A4C1F" w:rsidP="00CB3211">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2.750,00</w:t>
            </w:r>
          </w:p>
        </w:tc>
      </w:tr>
      <w:tr w:rsidR="000A4C1F" w:rsidRPr="00357BEE" w:rsidTr="00CB3211">
        <w:trPr>
          <w:trHeight w:val="2062"/>
        </w:trPr>
        <w:tc>
          <w:tcPr>
            <w:tcW w:w="1255" w:type="dxa"/>
            <w:shd w:val="clear" w:color="auto" w:fill="D9D9D9" w:themeFill="background1" w:themeFillShade="D9"/>
            <w:noWrap/>
            <w:vAlign w:val="center"/>
            <w:hideMark/>
          </w:tcPr>
          <w:p w:rsidR="000A4C1F" w:rsidRPr="006F7476" w:rsidRDefault="000A4C1F" w:rsidP="00CB3211">
            <w:pPr>
              <w:spacing w:after="0" w:line="240" w:lineRule="auto"/>
              <w:jc w:val="both"/>
              <w:rPr>
                <w:rFonts w:ascii="Times New Roman" w:hAnsi="Times New Roman"/>
                <w:b/>
                <w:bCs/>
                <w:color w:val="000000" w:themeColor="text1"/>
                <w:sz w:val="24"/>
                <w:szCs w:val="24"/>
              </w:rPr>
            </w:pPr>
            <w:r w:rsidRPr="006F7476">
              <w:rPr>
                <w:rFonts w:ascii="Times New Roman" w:hAnsi="Times New Roman"/>
                <w:b/>
                <w:bCs/>
                <w:color w:val="000000" w:themeColor="text1"/>
                <w:sz w:val="24"/>
                <w:szCs w:val="24"/>
              </w:rPr>
              <w:t>G</w:t>
            </w:r>
          </w:p>
        </w:tc>
        <w:tc>
          <w:tcPr>
            <w:tcW w:w="7784" w:type="dxa"/>
            <w:gridSpan w:val="5"/>
            <w:shd w:val="clear" w:color="auto" w:fill="D9D9D9" w:themeFill="background1" w:themeFillShade="D9"/>
            <w:vAlign w:val="center"/>
            <w:hideMark/>
          </w:tcPr>
          <w:p w:rsidR="000A4C1F" w:rsidRPr="006F7476" w:rsidRDefault="000A4C1F" w:rsidP="00CB3211">
            <w:pPr>
              <w:spacing w:after="0" w:line="240" w:lineRule="auto"/>
              <w:jc w:val="both"/>
              <w:rPr>
                <w:rFonts w:ascii="Times New Roman" w:hAnsi="Times New Roman"/>
                <w:b/>
                <w:color w:val="000000" w:themeColor="text1"/>
                <w:sz w:val="24"/>
                <w:szCs w:val="24"/>
              </w:rPr>
            </w:pPr>
            <w:r w:rsidRPr="006F7476">
              <w:rPr>
                <w:rFonts w:ascii="Times New Roman" w:hAnsi="Times New Roman"/>
                <w:b/>
                <w:color w:val="000000" w:themeColor="text1"/>
                <w:sz w:val="24"/>
                <w:szCs w:val="24"/>
              </w:rPr>
              <w:t xml:space="preserve">Prihvatljivi iznos troškova pripreme projektno - tehničke dokumentacije, geodetskih usluga, elaborata i certifikata, nadzora i vođenja projekta te troškovi pripreme i provedbe nabave </w:t>
            </w:r>
          </w:p>
          <w:p w:rsidR="000A4C1F" w:rsidRPr="006F7476" w:rsidRDefault="000A4C1F" w:rsidP="00CB3211">
            <w:pPr>
              <w:spacing w:after="0" w:line="240" w:lineRule="auto"/>
              <w:rPr>
                <w:rFonts w:ascii="Times New Roman" w:hAnsi="Times New Roman"/>
                <w:i/>
                <w:iCs/>
                <w:color w:val="000000" w:themeColor="text1"/>
                <w:sz w:val="24"/>
                <w:szCs w:val="24"/>
              </w:rPr>
            </w:pPr>
            <w:r w:rsidRPr="006F7476">
              <w:rPr>
                <w:rFonts w:ascii="Times New Roman" w:hAnsi="Times New Roman"/>
                <w:i/>
                <w:iCs/>
                <w:color w:val="000000" w:themeColor="text1"/>
                <w:sz w:val="24"/>
                <w:szCs w:val="24"/>
              </w:rPr>
              <w:t>Pojašnjenje: troškovi pripreme projektno-tehničke dokumentacije, geodetskih usluga, elaborata i certifikata, nadzora i vođenja projekta te troškovi pripreme i provedbe nabave prihvatljivi su u iznosu koji čini razliku između gornje granice od 10% od Ukupnog iznosa prihvatljivih troškova bez općih troškova iz reda C i troškova navedenih u redu E(Prihvatljivi iznos troškova pripreme dokumentacije za Natječaj).</w:t>
            </w:r>
          </w:p>
          <w:p w:rsidR="000A4C1F" w:rsidRPr="006F7476" w:rsidRDefault="000A4C1F" w:rsidP="00CB3211">
            <w:pPr>
              <w:spacing w:after="0" w:line="240" w:lineRule="auto"/>
              <w:rPr>
                <w:rFonts w:ascii="Times New Roman" w:hAnsi="Times New Roman"/>
                <w:b/>
                <w:bCs/>
                <w:color w:val="000000" w:themeColor="text1"/>
                <w:sz w:val="24"/>
                <w:szCs w:val="24"/>
              </w:rPr>
            </w:pPr>
            <w:r w:rsidRPr="006F7476">
              <w:rPr>
                <w:rFonts w:ascii="Times New Roman" w:hAnsi="Times New Roman"/>
                <w:i/>
                <w:color w:val="000000" w:themeColor="text1"/>
                <w:sz w:val="24"/>
                <w:szCs w:val="24"/>
              </w:rPr>
              <w:t>Pomnožite Ukupni iznos prihvatljivih troškova bez općih troškova iz reda C s 0,10 (to jest 10%) te od dobivenog umnoška oduzmite iznos iz reda E (Prihvatljivi iznos troškova pripreme dokumentacije za Natječaj); dobivenu razliku usporedite s iznosom iz reda F</w:t>
            </w:r>
            <w:r w:rsidRPr="006F7476">
              <w:rPr>
                <w:rFonts w:ascii="Times New Roman" w:hAnsi="Times New Roman"/>
                <w:i/>
                <w:iCs/>
                <w:color w:val="000000" w:themeColor="text1"/>
                <w:sz w:val="24"/>
                <w:szCs w:val="24"/>
              </w:rPr>
              <w:t xml:space="preserve"> te </w:t>
            </w:r>
            <w:r w:rsidRPr="006F7476">
              <w:rPr>
                <w:rFonts w:ascii="Times New Roman" w:hAnsi="Times New Roman"/>
                <w:i/>
                <w:color w:val="000000" w:themeColor="text1"/>
                <w:sz w:val="24"/>
                <w:szCs w:val="24"/>
              </w:rPr>
              <w:t>upišite manji iznos.</w:t>
            </w:r>
          </w:p>
        </w:tc>
        <w:tc>
          <w:tcPr>
            <w:tcW w:w="1559" w:type="dxa"/>
            <w:shd w:val="clear" w:color="auto" w:fill="D9D9D9" w:themeFill="background1" w:themeFillShade="D9"/>
            <w:noWrap/>
            <w:vAlign w:val="center"/>
            <w:hideMark/>
          </w:tcPr>
          <w:p w:rsidR="000A4C1F" w:rsidRPr="006F7476" w:rsidRDefault="000A4C1F" w:rsidP="00CB3211">
            <w:pPr>
              <w:spacing w:after="0" w:line="240" w:lineRule="auto"/>
              <w:jc w:val="right"/>
              <w:rPr>
                <w:rFonts w:ascii="Times New Roman" w:hAnsi="Times New Roman"/>
                <w:b/>
                <w:bCs/>
                <w:color w:val="000000" w:themeColor="text1"/>
                <w:sz w:val="24"/>
                <w:szCs w:val="24"/>
              </w:rPr>
            </w:pPr>
            <w:r w:rsidRPr="006F7476">
              <w:rPr>
                <w:rFonts w:ascii="Times New Roman" w:hAnsi="Times New Roman"/>
                <w:b/>
                <w:bCs/>
                <w:color w:val="000000" w:themeColor="text1"/>
                <w:sz w:val="24"/>
                <w:szCs w:val="24"/>
              </w:rPr>
              <w:t>187.750,00</w:t>
            </w:r>
          </w:p>
        </w:tc>
      </w:tr>
      <w:tr w:rsidR="000A4C1F" w:rsidRPr="00357BEE" w:rsidTr="00CB3211">
        <w:trPr>
          <w:trHeight w:val="1700"/>
        </w:trPr>
        <w:tc>
          <w:tcPr>
            <w:tcW w:w="1255" w:type="dxa"/>
            <w:shd w:val="clear" w:color="auto" w:fill="D9D9D9" w:themeFill="background1" w:themeFillShade="D9"/>
            <w:vAlign w:val="center"/>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H</w:t>
            </w:r>
          </w:p>
        </w:tc>
        <w:tc>
          <w:tcPr>
            <w:tcW w:w="7784" w:type="dxa"/>
            <w:gridSpan w:val="5"/>
            <w:shd w:val="clear" w:color="auto" w:fill="D9D9D9" w:themeFill="background1" w:themeFillShade="D9"/>
            <w:vAlign w:val="center"/>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Ukupni iznos prihvatljivih općih troškova</w:t>
            </w:r>
          </w:p>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i/>
                <w:iCs/>
                <w:color w:val="000000" w:themeColor="text1"/>
                <w:sz w:val="24"/>
                <w:szCs w:val="24"/>
              </w:rPr>
              <w:t>Pojašnjenje: opći troškovi</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prihvatljivi su u maksimalnom iznosu od 20.000 eura u kunskoj protuvrijednosti prema mjesečnom tečaju utvrđenom od Europske komisije za mjesec u kojem se podnosi zahtjev za potporu; web adresa za uvid u navedeni tečaj je: http://ec.europa.eu/budget/contracts_grants/info_contracts/inforeuro/index_en.cfm.</w:t>
            </w:r>
          </w:p>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i/>
                <w:iCs/>
                <w:color w:val="000000" w:themeColor="text1"/>
                <w:sz w:val="24"/>
                <w:szCs w:val="24"/>
              </w:rPr>
              <w:t>Zbrojite</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iznose iz redova</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E i</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G; dobiveni zbroj usporedite s iznosom od 20.000 eura u kunskoj protuvrijednost te upišite manji iznos.</w:t>
            </w:r>
          </w:p>
        </w:tc>
        <w:tc>
          <w:tcPr>
            <w:tcW w:w="1559" w:type="dxa"/>
            <w:shd w:val="clear" w:color="auto" w:fill="D9D9D9" w:themeFill="background1" w:themeFillShade="D9"/>
            <w:noWrap/>
            <w:vAlign w:val="center"/>
          </w:tcPr>
          <w:p w:rsidR="000A4C1F" w:rsidRPr="00E97F02" w:rsidRDefault="000A4C1F" w:rsidP="00CB3211">
            <w:pPr>
              <w:spacing w:after="0" w:line="240" w:lineRule="auto"/>
              <w:jc w:val="right"/>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150.736,00</w:t>
            </w:r>
          </w:p>
        </w:tc>
      </w:tr>
      <w:tr w:rsidR="000A4C1F" w:rsidRPr="00357BEE" w:rsidTr="00CB3211">
        <w:trPr>
          <w:trHeight w:val="1965"/>
        </w:trPr>
        <w:tc>
          <w:tcPr>
            <w:tcW w:w="1255" w:type="dxa"/>
            <w:shd w:val="clear" w:color="auto" w:fill="D9D9D9" w:themeFill="background1" w:themeFillShade="D9"/>
            <w:vAlign w:val="center"/>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I</w:t>
            </w:r>
          </w:p>
        </w:tc>
        <w:tc>
          <w:tcPr>
            <w:tcW w:w="7784" w:type="dxa"/>
            <w:gridSpan w:val="5"/>
            <w:shd w:val="clear" w:color="auto" w:fill="D9D9D9" w:themeFill="background1" w:themeFillShade="D9"/>
            <w:vAlign w:val="center"/>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Ukupni iznos prihvatljivog ulaganja</w:t>
            </w:r>
          </w:p>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(min. 30.000 eura, max. 1.000.000 eura u kunskoj protuvrijednosti)</w:t>
            </w:r>
          </w:p>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i/>
                <w:iCs/>
                <w:color w:val="000000" w:themeColor="text1"/>
                <w:sz w:val="24"/>
                <w:szCs w:val="24"/>
              </w:rPr>
              <w:t>Pojašnjenje: najviši iznos prihvatljivih troškova po projektu/operaciji iznosi 1.000.000 eura u kunskoj protuvrijednosti prema mjesečnom tečaju utvrđenom od Europske komisije za mjesec u kojem se podnosi zahtjev za potporu; web adresa za uvid u navedeni tečaj je: http://ec.europa.eu/budget/contracts_grants/info_contracts/inforeuro/index_en.cfm.</w:t>
            </w:r>
          </w:p>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i/>
                <w:iCs/>
                <w:color w:val="000000" w:themeColor="text1"/>
                <w:sz w:val="24"/>
                <w:szCs w:val="24"/>
              </w:rPr>
              <w:t>Zbrojiti iznose iz redova C+ H;</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dobiveni zbroj usporedite s iznosom od 1.000.000 eura u kunskoj protuvrijednosti te upišite manji iznos.</w:t>
            </w:r>
          </w:p>
        </w:tc>
        <w:tc>
          <w:tcPr>
            <w:tcW w:w="1559" w:type="dxa"/>
            <w:shd w:val="clear" w:color="auto" w:fill="D9D9D9" w:themeFill="background1" w:themeFillShade="D9"/>
            <w:noWrap/>
            <w:vAlign w:val="center"/>
          </w:tcPr>
          <w:p w:rsidR="000A4C1F" w:rsidRPr="00E97F02" w:rsidRDefault="000A4C1F" w:rsidP="00CB3211">
            <w:pPr>
              <w:spacing w:after="0" w:line="240" w:lineRule="auto"/>
              <w:jc w:val="right"/>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2.898.317,12</w:t>
            </w:r>
          </w:p>
        </w:tc>
      </w:tr>
      <w:tr w:rsidR="000A4C1F" w:rsidRPr="00357BEE" w:rsidTr="00CB3211">
        <w:trPr>
          <w:trHeight w:val="832"/>
        </w:trPr>
        <w:tc>
          <w:tcPr>
            <w:tcW w:w="1255" w:type="dxa"/>
            <w:shd w:val="clear" w:color="auto" w:fill="D9D9D9" w:themeFill="background1" w:themeFillShade="D9"/>
            <w:vAlign w:val="center"/>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J</w:t>
            </w:r>
          </w:p>
        </w:tc>
        <w:tc>
          <w:tcPr>
            <w:tcW w:w="7784" w:type="dxa"/>
            <w:gridSpan w:val="5"/>
            <w:shd w:val="clear" w:color="auto" w:fill="D9D9D9" w:themeFill="background1" w:themeFillShade="D9"/>
            <w:vAlign w:val="center"/>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Iznos primljene/dodijeljene</w:t>
            </w:r>
            <w:r>
              <w:rPr>
                <w:rFonts w:ascii="Times New Roman" w:hAnsi="Times New Roman"/>
                <w:b/>
                <w:bCs/>
                <w:sz w:val="24"/>
                <w:szCs w:val="24"/>
              </w:rPr>
              <w:t xml:space="preserve"> </w:t>
            </w:r>
            <w:r w:rsidRPr="00357BEE">
              <w:rPr>
                <w:rFonts w:ascii="Times New Roman" w:hAnsi="Times New Roman"/>
                <w:b/>
                <w:bCs/>
                <w:sz w:val="24"/>
                <w:szCs w:val="24"/>
              </w:rPr>
              <w:t>javne potpore za iste troškove</w:t>
            </w:r>
          </w:p>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i/>
                <w:iCs/>
                <w:sz w:val="24"/>
                <w:szCs w:val="24"/>
              </w:rPr>
              <w:t xml:space="preserve">Pojašnjenje:ukoliko je korisnik primio/ostvario javnu potporu </w:t>
            </w:r>
            <w:r w:rsidRPr="00357BEE">
              <w:rPr>
                <w:rFonts w:ascii="Times New Roman" w:hAnsi="Times New Roman"/>
                <w:b/>
                <w:i/>
                <w:iCs/>
                <w:sz w:val="24"/>
                <w:szCs w:val="24"/>
              </w:rPr>
              <w:t>za iste troškove</w:t>
            </w:r>
            <w:r w:rsidRPr="00357BEE">
              <w:rPr>
                <w:rFonts w:ascii="Times New Roman" w:hAnsi="Times New Roman"/>
                <w:i/>
                <w:iCs/>
                <w:sz w:val="24"/>
                <w:szCs w:val="24"/>
              </w:rPr>
              <w:t>(članak 23. stavak 12 Pravilnika), upisati iznos primljene/dodijeljene javne potpore.</w:t>
            </w:r>
          </w:p>
        </w:tc>
        <w:tc>
          <w:tcPr>
            <w:tcW w:w="1559" w:type="dxa"/>
            <w:shd w:val="clear" w:color="auto" w:fill="D9D9D9" w:themeFill="background1" w:themeFillShade="D9"/>
          </w:tcPr>
          <w:p w:rsidR="000A4C1F" w:rsidRPr="00357BEE" w:rsidRDefault="000A4C1F" w:rsidP="00CB3211">
            <w:pPr>
              <w:spacing w:after="0" w:line="240" w:lineRule="auto"/>
              <w:jc w:val="right"/>
              <w:rPr>
                <w:rFonts w:ascii="Times New Roman" w:hAnsi="Times New Roman"/>
                <w:b/>
                <w:bCs/>
                <w:sz w:val="24"/>
                <w:szCs w:val="24"/>
              </w:rPr>
            </w:pPr>
            <w:r w:rsidRPr="00357BEE">
              <w:rPr>
                <w:rFonts w:ascii="Times New Roman" w:hAnsi="Times New Roman"/>
                <w:b/>
                <w:bCs/>
                <w:sz w:val="24"/>
                <w:szCs w:val="24"/>
              </w:rPr>
              <w:t>0,00</w:t>
            </w:r>
          </w:p>
        </w:tc>
      </w:tr>
      <w:tr w:rsidR="000A4C1F" w:rsidRPr="00357BEE" w:rsidTr="00CB3211">
        <w:trPr>
          <w:trHeight w:val="1999"/>
        </w:trPr>
        <w:tc>
          <w:tcPr>
            <w:tcW w:w="1255" w:type="dxa"/>
            <w:shd w:val="clear" w:color="auto" w:fill="D9D9D9" w:themeFill="background1" w:themeFillShade="D9"/>
            <w:vAlign w:val="center"/>
            <w:hideMark/>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K</w:t>
            </w:r>
          </w:p>
        </w:tc>
        <w:tc>
          <w:tcPr>
            <w:tcW w:w="7784" w:type="dxa"/>
            <w:gridSpan w:val="5"/>
            <w:shd w:val="clear" w:color="auto" w:fill="D9D9D9" w:themeFill="background1" w:themeFillShade="D9"/>
            <w:vAlign w:val="center"/>
            <w:hideMark/>
          </w:tcPr>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Iznos potpore prema procijenjenom iznosu prihvatljivog ulaganja</w:t>
            </w:r>
          </w:p>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b/>
                <w:bCs/>
                <w:color w:val="000000" w:themeColor="text1"/>
                <w:sz w:val="24"/>
                <w:szCs w:val="24"/>
                <w:shd w:val="clear" w:color="auto" w:fill="D9D9D9" w:themeFill="background1" w:themeFillShade="D9"/>
              </w:rPr>
              <w:t>(min. 30.000 eura, max. 1.000.000 eura u kunskoj protuvrijednosti)</w:t>
            </w:r>
          </w:p>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i/>
                <w:iCs/>
                <w:color w:val="000000" w:themeColor="text1"/>
                <w:sz w:val="24"/>
                <w:szCs w:val="24"/>
              </w:rPr>
              <w:t>Pojašnjenje: najviši iznos javne potpore po projektu iznosi 1.000.000 eura u kunskoj protuvrijednosti prema mjesečnom tečaju utvrđenom od Europske komisije za mjesec u kojem se podnosi zahtjev za potporu; web adresa za uvid u navedeni tečaj je: http://ec.europa.eu/budget/contracts_grants/info_contracts/inforeuro/index_en.cfm.</w:t>
            </w:r>
          </w:p>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i/>
                <w:iCs/>
                <w:color w:val="000000" w:themeColor="text1"/>
                <w:sz w:val="24"/>
                <w:szCs w:val="24"/>
              </w:rPr>
              <w:t>Pomnožiti iznos iz reda I s intenzitetom potpore (100 %); od dobivenog iznosa (umnoška) oduzeti iznos primljene/dodijeljene</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javne potpore za iste troškove iz reda J.</w:t>
            </w:r>
          </w:p>
        </w:tc>
        <w:tc>
          <w:tcPr>
            <w:tcW w:w="1559" w:type="dxa"/>
            <w:shd w:val="clear" w:color="auto" w:fill="D9D9D9" w:themeFill="background1" w:themeFillShade="D9"/>
            <w:noWrap/>
            <w:vAlign w:val="center"/>
            <w:hideMark/>
          </w:tcPr>
          <w:p w:rsidR="000A4C1F" w:rsidRPr="00E97F02" w:rsidRDefault="000A4C1F" w:rsidP="00CB3211">
            <w:pPr>
              <w:spacing w:after="0" w:line="240" w:lineRule="auto"/>
              <w:jc w:val="right"/>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2.898.317,12</w:t>
            </w:r>
          </w:p>
        </w:tc>
      </w:tr>
      <w:tr w:rsidR="000A4C1F" w:rsidRPr="00357BEE" w:rsidTr="00CB3211">
        <w:trPr>
          <w:trHeight w:val="554"/>
        </w:trPr>
        <w:tc>
          <w:tcPr>
            <w:tcW w:w="1255" w:type="dxa"/>
            <w:shd w:val="clear" w:color="auto" w:fill="D9D9D9" w:themeFill="background1" w:themeFillShade="D9"/>
            <w:vAlign w:val="center"/>
            <w:hideMark/>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L</w:t>
            </w:r>
          </w:p>
        </w:tc>
        <w:tc>
          <w:tcPr>
            <w:tcW w:w="7784" w:type="dxa"/>
            <w:gridSpan w:val="5"/>
            <w:shd w:val="clear" w:color="auto" w:fill="D9D9D9" w:themeFill="background1" w:themeFillShade="D9"/>
            <w:vAlign w:val="center"/>
            <w:hideMark/>
          </w:tcPr>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b/>
                <w:bCs/>
                <w:color w:val="000000" w:themeColor="text1"/>
                <w:sz w:val="24"/>
                <w:szCs w:val="24"/>
              </w:rPr>
              <w:t>Iznos potpore iz proračuna EU (85% ukupnog iznosa potpore)</w:t>
            </w:r>
          </w:p>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i/>
                <w:iCs/>
                <w:color w:val="000000" w:themeColor="text1"/>
                <w:sz w:val="24"/>
                <w:szCs w:val="24"/>
              </w:rPr>
              <w:t>Pojašnjenje: pomnožiti iznos potpore iz reda K</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sa 0,85</w:t>
            </w:r>
          </w:p>
        </w:tc>
        <w:tc>
          <w:tcPr>
            <w:tcW w:w="1559" w:type="dxa"/>
            <w:shd w:val="clear" w:color="auto" w:fill="D9D9D9" w:themeFill="background1" w:themeFillShade="D9"/>
            <w:noWrap/>
            <w:hideMark/>
          </w:tcPr>
          <w:p w:rsidR="000A4C1F" w:rsidRPr="00E97F02" w:rsidRDefault="000A4C1F" w:rsidP="00CB3211">
            <w:pPr>
              <w:spacing w:after="0" w:line="240" w:lineRule="auto"/>
              <w:jc w:val="right"/>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2.463.569,55</w:t>
            </w:r>
          </w:p>
        </w:tc>
      </w:tr>
      <w:tr w:rsidR="000A4C1F" w:rsidRPr="00357BEE" w:rsidTr="00CB3211">
        <w:trPr>
          <w:trHeight w:val="562"/>
        </w:trPr>
        <w:tc>
          <w:tcPr>
            <w:tcW w:w="1255" w:type="dxa"/>
            <w:shd w:val="clear" w:color="auto" w:fill="D9D9D9" w:themeFill="background1" w:themeFillShade="D9"/>
            <w:vAlign w:val="center"/>
            <w:hideMark/>
          </w:tcPr>
          <w:p w:rsidR="000A4C1F" w:rsidRPr="00E97F02" w:rsidRDefault="000A4C1F" w:rsidP="00CB3211">
            <w:pPr>
              <w:spacing w:after="0" w:line="240" w:lineRule="auto"/>
              <w:jc w:val="both"/>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M</w:t>
            </w:r>
          </w:p>
        </w:tc>
        <w:tc>
          <w:tcPr>
            <w:tcW w:w="7784" w:type="dxa"/>
            <w:gridSpan w:val="5"/>
            <w:shd w:val="clear" w:color="auto" w:fill="D9D9D9" w:themeFill="background1" w:themeFillShade="D9"/>
            <w:vAlign w:val="center"/>
            <w:hideMark/>
          </w:tcPr>
          <w:p w:rsidR="000A4C1F" w:rsidRPr="00E97F02" w:rsidRDefault="000A4C1F" w:rsidP="00CB3211">
            <w:pPr>
              <w:spacing w:after="0" w:line="240" w:lineRule="auto"/>
              <w:rPr>
                <w:rFonts w:ascii="Times New Roman" w:hAnsi="Times New Roman"/>
                <w:i/>
                <w:iCs/>
                <w:color w:val="000000" w:themeColor="text1"/>
                <w:sz w:val="24"/>
                <w:szCs w:val="24"/>
              </w:rPr>
            </w:pPr>
            <w:r w:rsidRPr="00E97F02">
              <w:rPr>
                <w:rFonts w:ascii="Times New Roman" w:hAnsi="Times New Roman"/>
                <w:b/>
                <w:bCs/>
                <w:color w:val="000000" w:themeColor="text1"/>
                <w:sz w:val="24"/>
                <w:szCs w:val="24"/>
              </w:rPr>
              <w:t>Iznos potpore iz proračuna Republike Hrvatske  (15%  ukupnog iznosa potpore)</w:t>
            </w:r>
          </w:p>
          <w:p w:rsidR="000A4C1F" w:rsidRPr="00E97F02" w:rsidRDefault="000A4C1F" w:rsidP="00CB3211">
            <w:pPr>
              <w:spacing w:after="0" w:line="240" w:lineRule="auto"/>
              <w:rPr>
                <w:rFonts w:ascii="Times New Roman" w:hAnsi="Times New Roman"/>
                <w:b/>
                <w:bCs/>
                <w:color w:val="000000" w:themeColor="text1"/>
                <w:sz w:val="24"/>
                <w:szCs w:val="24"/>
              </w:rPr>
            </w:pPr>
            <w:r w:rsidRPr="00E97F02">
              <w:rPr>
                <w:rFonts w:ascii="Times New Roman" w:hAnsi="Times New Roman"/>
                <w:i/>
                <w:iCs/>
                <w:color w:val="000000" w:themeColor="text1"/>
                <w:sz w:val="24"/>
                <w:szCs w:val="24"/>
              </w:rPr>
              <w:t>Pojašnjenje: pomnožiti iznos potpore iz reda K</w:t>
            </w:r>
            <w:r>
              <w:rPr>
                <w:rFonts w:ascii="Times New Roman" w:hAnsi="Times New Roman"/>
                <w:i/>
                <w:iCs/>
                <w:color w:val="000000" w:themeColor="text1"/>
                <w:sz w:val="24"/>
                <w:szCs w:val="24"/>
              </w:rPr>
              <w:t xml:space="preserve"> </w:t>
            </w:r>
            <w:r w:rsidRPr="00E97F02">
              <w:rPr>
                <w:rFonts w:ascii="Times New Roman" w:hAnsi="Times New Roman"/>
                <w:i/>
                <w:iCs/>
                <w:color w:val="000000" w:themeColor="text1"/>
                <w:sz w:val="24"/>
                <w:szCs w:val="24"/>
              </w:rPr>
              <w:t>sa 0,15</w:t>
            </w:r>
          </w:p>
        </w:tc>
        <w:tc>
          <w:tcPr>
            <w:tcW w:w="1559" w:type="dxa"/>
            <w:shd w:val="clear" w:color="auto" w:fill="D9D9D9" w:themeFill="background1" w:themeFillShade="D9"/>
            <w:noWrap/>
            <w:hideMark/>
          </w:tcPr>
          <w:p w:rsidR="000A4C1F" w:rsidRPr="00E97F02" w:rsidRDefault="000A4C1F" w:rsidP="00CB3211">
            <w:pPr>
              <w:spacing w:after="0" w:line="240" w:lineRule="auto"/>
              <w:jc w:val="right"/>
              <w:rPr>
                <w:rFonts w:ascii="Times New Roman" w:hAnsi="Times New Roman"/>
                <w:b/>
                <w:bCs/>
                <w:color w:val="000000" w:themeColor="text1"/>
                <w:sz w:val="24"/>
                <w:szCs w:val="24"/>
              </w:rPr>
            </w:pPr>
            <w:r w:rsidRPr="00E97F02">
              <w:rPr>
                <w:rFonts w:ascii="Times New Roman" w:hAnsi="Times New Roman"/>
                <w:b/>
                <w:bCs/>
                <w:color w:val="000000" w:themeColor="text1"/>
                <w:sz w:val="24"/>
                <w:szCs w:val="24"/>
              </w:rPr>
              <w:t>434.747,57</w:t>
            </w:r>
          </w:p>
        </w:tc>
      </w:tr>
      <w:tr w:rsidR="000A4C1F" w:rsidRPr="00357BEE" w:rsidTr="00CB3211">
        <w:trPr>
          <w:trHeight w:val="460"/>
        </w:trPr>
        <w:tc>
          <w:tcPr>
            <w:tcW w:w="10598" w:type="dxa"/>
            <w:gridSpan w:val="7"/>
            <w:shd w:val="clear" w:color="auto" w:fill="DAEEF3" w:themeFill="accent5" w:themeFillTint="33"/>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II. NEPRIHVATLJIVI TROŠKOVI</w:t>
            </w:r>
          </w:p>
        </w:tc>
      </w:tr>
      <w:tr w:rsidR="000A4C1F" w:rsidRPr="00357BEE" w:rsidTr="00CB3211">
        <w:trPr>
          <w:trHeight w:val="2184"/>
        </w:trPr>
        <w:tc>
          <w:tcPr>
            <w:tcW w:w="1255" w:type="dxa"/>
            <w:shd w:val="clear" w:color="auto" w:fill="D9D9D9" w:themeFill="background1" w:themeFillShade="D9"/>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N</w:t>
            </w:r>
          </w:p>
        </w:tc>
        <w:tc>
          <w:tcPr>
            <w:tcW w:w="7784" w:type="dxa"/>
            <w:gridSpan w:val="5"/>
            <w:shd w:val="clear" w:color="auto" w:fill="D9D9D9" w:themeFill="background1" w:themeFillShade="D9"/>
            <w:vAlign w:val="center"/>
            <w:hideMark/>
          </w:tcPr>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b/>
                <w:bCs/>
                <w:sz w:val="24"/>
                <w:szCs w:val="24"/>
              </w:rPr>
              <w:t>Ukupni iznos neprihvatljivih troškova</w:t>
            </w:r>
          </w:p>
          <w:p w:rsidR="000A4C1F" w:rsidRPr="00357BEE" w:rsidRDefault="000A4C1F" w:rsidP="00CB3211">
            <w:pPr>
              <w:spacing w:after="0" w:line="240" w:lineRule="auto"/>
              <w:rPr>
                <w:rFonts w:ascii="Times New Roman" w:hAnsi="Times New Roman"/>
                <w:i/>
                <w:iCs/>
                <w:sz w:val="24"/>
                <w:szCs w:val="24"/>
              </w:rPr>
            </w:pPr>
            <w:r w:rsidRPr="00357BEE">
              <w:rPr>
                <w:rFonts w:ascii="Times New Roman" w:hAnsi="Times New Roman"/>
                <w:i/>
                <w:iCs/>
                <w:sz w:val="24"/>
                <w:szCs w:val="24"/>
              </w:rPr>
              <w:t>Pojašnjenje: zbrojite</w:t>
            </w:r>
            <w:r>
              <w:rPr>
                <w:rFonts w:ascii="Times New Roman" w:hAnsi="Times New Roman"/>
                <w:i/>
                <w:iCs/>
                <w:sz w:val="24"/>
                <w:szCs w:val="24"/>
              </w:rPr>
              <w:t xml:space="preserve"> </w:t>
            </w:r>
            <w:r w:rsidRPr="00357BEE">
              <w:rPr>
                <w:rFonts w:ascii="Times New Roman" w:hAnsi="Times New Roman"/>
                <w:i/>
                <w:iCs/>
                <w:sz w:val="24"/>
                <w:szCs w:val="24"/>
              </w:rPr>
              <w:t>iznose iz redovaN.1. + N.2. + ...</w:t>
            </w:r>
          </w:p>
          <w:p w:rsidR="000A4C1F" w:rsidRPr="00357BEE" w:rsidRDefault="000A4C1F" w:rsidP="00CB3211">
            <w:pPr>
              <w:spacing w:after="0" w:line="240" w:lineRule="auto"/>
              <w:rPr>
                <w:rFonts w:ascii="Times New Roman" w:hAnsi="Times New Roman"/>
                <w:b/>
                <w:bCs/>
                <w:sz w:val="24"/>
                <w:szCs w:val="24"/>
              </w:rPr>
            </w:pPr>
            <w:r w:rsidRPr="00357BEE">
              <w:rPr>
                <w:rFonts w:ascii="Times New Roman" w:hAnsi="Times New Roman"/>
                <w:bCs/>
                <w:i/>
                <w:sz w:val="24"/>
                <w:szCs w:val="24"/>
              </w:rPr>
              <w:t>Neprihvatljivi troškovi su sastavni dio projekta/operacije koji ne mogu biti sufinancirani iz EPFRR</w:t>
            </w:r>
            <w:r w:rsidRPr="00357BEE">
              <w:rPr>
                <w:rFonts w:ascii="Times New Roman" w:hAnsi="Times New Roman"/>
                <w:i/>
                <w:sz w:val="24"/>
                <w:szCs w:val="24"/>
              </w:rPr>
              <w:t>. Pod neprihvatljivim troškovima potrebno je navesti na primjer troškove građenja za predmetno ulaganje nastale/izvršene</w:t>
            </w:r>
            <w:r w:rsidRPr="00357BEE">
              <w:rPr>
                <w:rFonts w:ascii="Times New Roman" w:hAnsi="Times New Roman"/>
                <w:bCs/>
                <w:i/>
                <w:sz w:val="24"/>
                <w:szCs w:val="24"/>
              </w:rPr>
              <w:t xml:space="preserve"> prije podnošenja Zahtjeva za potporu, troškove građenja ostalih nerazvrstanih cesta kada se projekt/operacija odnosi na građenje više nerazvrstanih cesta, a prihvatljivo je za financiranje - građenje samo jedne nerazvrstane ceste, kamate na kredit za predmetno ulaganje, trošak PDV-a ukoliko korisniku PDV nije prihvatljiv te ostale troškove koji su sastavni dio projekta/operacije, a koji sukladno Pravilniku i Listi prihvatljivih troškova nisu prihvatljivi.</w:t>
            </w:r>
          </w:p>
        </w:tc>
        <w:tc>
          <w:tcPr>
            <w:tcW w:w="1559" w:type="dxa"/>
            <w:shd w:val="clear" w:color="auto" w:fill="D9D9D9" w:themeFill="background1" w:themeFillShade="D9"/>
            <w:noWrap/>
            <w:vAlign w:val="center"/>
            <w:hideMark/>
          </w:tcPr>
          <w:p w:rsidR="000A4C1F" w:rsidRPr="00357BEE" w:rsidRDefault="000A4C1F" w:rsidP="00CB3211">
            <w:pPr>
              <w:spacing w:after="0" w:line="240" w:lineRule="auto"/>
              <w:jc w:val="both"/>
              <w:rPr>
                <w:rFonts w:ascii="Times New Roman" w:hAnsi="Times New Roman"/>
                <w:b/>
                <w:bCs/>
                <w:sz w:val="24"/>
                <w:szCs w:val="24"/>
              </w:rPr>
            </w:pPr>
            <w:r w:rsidRPr="00357BEE">
              <w:rPr>
                <w:rFonts w:ascii="Times New Roman" w:hAnsi="Times New Roman"/>
                <w:b/>
                <w:bCs/>
                <w:sz w:val="24"/>
                <w:szCs w:val="24"/>
              </w:rPr>
              <w:t>0,00</w:t>
            </w:r>
          </w:p>
        </w:tc>
      </w:tr>
      <w:tr w:rsidR="000A4C1F" w:rsidRPr="00357BEE" w:rsidTr="00CB3211">
        <w:trPr>
          <w:trHeight w:val="171"/>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N.1.</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205"/>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N.2.</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215"/>
        </w:trPr>
        <w:tc>
          <w:tcPr>
            <w:tcW w:w="1255" w:type="dxa"/>
            <w:shd w:val="clear" w:color="auto" w:fill="auto"/>
            <w:noWrap/>
            <w:vAlign w:val="center"/>
            <w:hideMark/>
          </w:tcPr>
          <w:p w:rsidR="000A4C1F" w:rsidRPr="00357BEE" w:rsidRDefault="000A4C1F" w:rsidP="00CB3211">
            <w:pPr>
              <w:spacing w:after="0" w:line="240" w:lineRule="auto"/>
              <w:jc w:val="both"/>
              <w:rPr>
                <w:rFonts w:ascii="Times New Roman" w:hAnsi="Times New Roman"/>
                <w:color w:val="000000"/>
                <w:sz w:val="24"/>
                <w:szCs w:val="24"/>
              </w:rPr>
            </w:pPr>
            <w:r w:rsidRPr="00357BEE">
              <w:rPr>
                <w:rFonts w:ascii="Times New Roman" w:hAnsi="Times New Roman"/>
                <w:color w:val="000000"/>
                <w:sz w:val="24"/>
                <w:szCs w:val="24"/>
              </w:rPr>
              <w:t>N.3.</w:t>
            </w:r>
          </w:p>
        </w:tc>
        <w:tc>
          <w:tcPr>
            <w:tcW w:w="4460"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839" w:type="dxa"/>
            <w:gridSpan w:val="3"/>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485"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c>
          <w:tcPr>
            <w:tcW w:w="1559" w:type="dxa"/>
            <w:shd w:val="clear" w:color="auto" w:fill="auto"/>
            <w:noWrap/>
            <w:vAlign w:val="bottom"/>
            <w:hideMark/>
          </w:tcPr>
          <w:p w:rsidR="000A4C1F" w:rsidRPr="00357BEE" w:rsidRDefault="000A4C1F" w:rsidP="00CB3211">
            <w:pPr>
              <w:spacing w:after="0" w:line="240" w:lineRule="auto"/>
              <w:jc w:val="both"/>
              <w:rPr>
                <w:rFonts w:ascii="Times New Roman" w:hAnsi="Times New Roman"/>
                <w:sz w:val="24"/>
                <w:szCs w:val="24"/>
              </w:rPr>
            </w:pPr>
            <w:r w:rsidRPr="00357BEE">
              <w:rPr>
                <w:rFonts w:ascii="Times New Roman" w:hAnsi="Times New Roman"/>
                <w:sz w:val="24"/>
                <w:szCs w:val="24"/>
              </w:rPr>
              <w:t> </w:t>
            </w:r>
          </w:p>
        </w:tc>
      </w:tr>
      <w:tr w:rsidR="000A4C1F" w:rsidRPr="00357BEE" w:rsidTr="00CB3211">
        <w:trPr>
          <w:trHeight w:val="460"/>
        </w:trPr>
        <w:tc>
          <w:tcPr>
            <w:tcW w:w="10598" w:type="dxa"/>
            <w:gridSpan w:val="7"/>
            <w:shd w:val="clear" w:color="auto" w:fill="DAEEF3" w:themeFill="accent5" w:themeFillTint="33"/>
            <w:noWrap/>
            <w:vAlign w:val="center"/>
            <w:hideMark/>
          </w:tcPr>
          <w:p w:rsidR="000A4C1F" w:rsidRPr="00357BEE" w:rsidRDefault="000A4C1F" w:rsidP="00CB3211">
            <w:pPr>
              <w:spacing w:after="0" w:line="240" w:lineRule="auto"/>
              <w:jc w:val="both"/>
              <w:rPr>
                <w:rFonts w:ascii="Times New Roman" w:hAnsi="Times New Roman"/>
                <w:b/>
                <w:bCs/>
                <w:color w:val="000000"/>
                <w:sz w:val="24"/>
                <w:szCs w:val="24"/>
              </w:rPr>
            </w:pPr>
            <w:r w:rsidRPr="00357BEE">
              <w:rPr>
                <w:rFonts w:ascii="Times New Roman" w:hAnsi="Times New Roman"/>
                <w:b/>
                <w:bCs/>
                <w:color w:val="000000"/>
                <w:sz w:val="24"/>
                <w:szCs w:val="24"/>
              </w:rPr>
              <w:t>III. UKUPNI IZNOS PROJEKTA I VLASTITIH SREDSTAVA</w:t>
            </w:r>
          </w:p>
        </w:tc>
      </w:tr>
      <w:tr w:rsidR="000A4C1F" w:rsidRPr="00357BEE" w:rsidTr="00CB3211">
        <w:trPr>
          <w:trHeight w:val="1609"/>
        </w:trPr>
        <w:tc>
          <w:tcPr>
            <w:tcW w:w="1255" w:type="dxa"/>
            <w:shd w:val="clear" w:color="auto" w:fill="D9D9D9" w:themeFill="background1" w:themeFillShade="D9"/>
            <w:vAlign w:val="center"/>
            <w:hideMark/>
          </w:tcPr>
          <w:p w:rsidR="000A4C1F" w:rsidRPr="003B7978" w:rsidRDefault="000A4C1F" w:rsidP="00CB3211">
            <w:pPr>
              <w:spacing w:after="0" w:line="240" w:lineRule="auto"/>
              <w:jc w:val="both"/>
              <w:rPr>
                <w:rFonts w:ascii="Times New Roman" w:hAnsi="Times New Roman"/>
                <w:b/>
                <w:bCs/>
                <w:color w:val="000000" w:themeColor="text1"/>
                <w:sz w:val="24"/>
                <w:szCs w:val="24"/>
              </w:rPr>
            </w:pPr>
            <w:r w:rsidRPr="003B7978">
              <w:rPr>
                <w:rFonts w:ascii="Times New Roman" w:hAnsi="Times New Roman"/>
                <w:b/>
                <w:bCs/>
                <w:color w:val="000000" w:themeColor="text1"/>
                <w:sz w:val="24"/>
                <w:szCs w:val="24"/>
              </w:rPr>
              <w:t>O</w:t>
            </w:r>
          </w:p>
        </w:tc>
        <w:tc>
          <w:tcPr>
            <w:tcW w:w="7784" w:type="dxa"/>
            <w:gridSpan w:val="5"/>
            <w:shd w:val="clear" w:color="auto" w:fill="D9D9D9" w:themeFill="background1" w:themeFillShade="D9"/>
            <w:vAlign w:val="center"/>
            <w:hideMark/>
          </w:tcPr>
          <w:p w:rsidR="000A4C1F" w:rsidRPr="003B7978" w:rsidRDefault="000A4C1F" w:rsidP="00CB3211">
            <w:pPr>
              <w:spacing w:after="0" w:line="240" w:lineRule="auto"/>
              <w:jc w:val="both"/>
              <w:rPr>
                <w:rFonts w:ascii="Times New Roman" w:hAnsi="Times New Roman"/>
                <w:i/>
                <w:iCs/>
                <w:color w:val="000000" w:themeColor="text1"/>
                <w:sz w:val="24"/>
                <w:szCs w:val="24"/>
              </w:rPr>
            </w:pPr>
            <w:r w:rsidRPr="003B7978">
              <w:rPr>
                <w:rFonts w:ascii="Times New Roman" w:hAnsi="Times New Roman"/>
                <w:b/>
                <w:bCs/>
                <w:color w:val="000000" w:themeColor="text1"/>
                <w:sz w:val="24"/>
                <w:szCs w:val="24"/>
              </w:rPr>
              <w:t xml:space="preserve">Ukupni iznos projekta </w:t>
            </w:r>
          </w:p>
          <w:p w:rsidR="000A4C1F" w:rsidRPr="003B7978" w:rsidRDefault="000A4C1F" w:rsidP="00CB3211">
            <w:pPr>
              <w:spacing w:after="0" w:line="240" w:lineRule="auto"/>
              <w:rPr>
                <w:rFonts w:ascii="Times New Roman" w:hAnsi="Times New Roman"/>
                <w:i/>
                <w:iCs/>
                <w:color w:val="000000" w:themeColor="text1"/>
                <w:sz w:val="24"/>
                <w:szCs w:val="24"/>
              </w:rPr>
            </w:pPr>
            <w:r w:rsidRPr="003B7978">
              <w:rPr>
                <w:rFonts w:ascii="Times New Roman" w:hAnsi="Times New Roman"/>
                <w:i/>
                <w:iCs/>
                <w:color w:val="000000" w:themeColor="text1"/>
                <w:sz w:val="24"/>
                <w:szCs w:val="24"/>
              </w:rPr>
              <w:t>Pojašnjenje: najviši iznos vrijednosti projekta za koji se može podnijeti Zahtjev za potporu iznosi 1.250.000 eura u kunskoj protuvrijednosti prema mjesečnom tečaju utvrđenom od Europske komisije za mjesec u kojem se podnosi zahtjev za potporu; web adresa za uvid u navedeni tečaj je: http://ec.europa.eu/budget/contracts_grants/info_contracts/inforeuro/index_en.cfm.</w:t>
            </w:r>
          </w:p>
          <w:p w:rsidR="000A4C1F" w:rsidRPr="003B7978" w:rsidRDefault="000A4C1F" w:rsidP="00CB3211">
            <w:pPr>
              <w:spacing w:after="0" w:line="240" w:lineRule="auto"/>
              <w:rPr>
                <w:rFonts w:ascii="Times New Roman" w:hAnsi="Times New Roman"/>
                <w:b/>
                <w:bCs/>
                <w:color w:val="000000" w:themeColor="text1"/>
                <w:sz w:val="24"/>
                <w:szCs w:val="24"/>
              </w:rPr>
            </w:pPr>
            <w:r w:rsidRPr="003B7978">
              <w:rPr>
                <w:rFonts w:ascii="Times New Roman" w:hAnsi="Times New Roman"/>
                <w:i/>
                <w:iCs/>
                <w:color w:val="000000" w:themeColor="text1"/>
                <w:sz w:val="24"/>
                <w:szCs w:val="24"/>
              </w:rPr>
              <w:t>Zbrojiti iznose iz redova C+ D+ F+ N;</w:t>
            </w:r>
            <w:r>
              <w:rPr>
                <w:rFonts w:ascii="Times New Roman" w:hAnsi="Times New Roman"/>
                <w:i/>
                <w:iCs/>
                <w:color w:val="000000" w:themeColor="text1"/>
                <w:sz w:val="24"/>
                <w:szCs w:val="24"/>
              </w:rPr>
              <w:t xml:space="preserve"> </w:t>
            </w:r>
            <w:r w:rsidRPr="003B7978">
              <w:rPr>
                <w:rFonts w:ascii="Times New Roman" w:hAnsi="Times New Roman"/>
                <w:i/>
                <w:iCs/>
                <w:color w:val="000000" w:themeColor="text1"/>
                <w:sz w:val="24"/>
                <w:szCs w:val="24"/>
              </w:rPr>
              <w:t>dobiveni zbroj usporedite s iznosom od 1.250.000 eura u kunskoj protuvrijednost</w:t>
            </w:r>
            <w:r>
              <w:rPr>
                <w:rFonts w:ascii="Times New Roman" w:hAnsi="Times New Roman"/>
                <w:i/>
                <w:iCs/>
                <w:color w:val="000000" w:themeColor="text1"/>
                <w:sz w:val="24"/>
                <w:szCs w:val="24"/>
              </w:rPr>
              <w:t>i</w:t>
            </w:r>
            <w:r w:rsidRPr="003B7978">
              <w:rPr>
                <w:rFonts w:ascii="Times New Roman" w:hAnsi="Times New Roman"/>
                <w:i/>
                <w:iCs/>
                <w:color w:val="000000" w:themeColor="text1"/>
                <w:sz w:val="24"/>
                <w:szCs w:val="24"/>
              </w:rPr>
              <w:t>.</w:t>
            </w:r>
          </w:p>
        </w:tc>
        <w:tc>
          <w:tcPr>
            <w:tcW w:w="1559" w:type="dxa"/>
            <w:shd w:val="clear" w:color="auto" w:fill="D9D9D9" w:themeFill="background1" w:themeFillShade="D9"/>
            <w:vAlign w:val="center"/>
            <w:hideMark/>
          </w:tcPr>
          <w:p w:rsidR="000A4C1F" w:rsidRPr="003B7978" w:rsidRDefault="000A4C1F" w:rsidP="00CB3211">
            <w:pPr>
              <w:spacing w:after="0" w:line="240" w:lineRule="auto"/>
              <w:jc w:val="right"/>
              <w:rPr>
                <w:rFonts w:ascii="Times New Roman" w:hAnsi="Times New Roman"/>
                <w:b/>
                <w:bCs/>
                <w:color w:val="000000" w:themeColor="text1"/>
                <w:sz w:val="24"/>
                <w:szCs w:val="24"/>
              </w:rPr>
            </w:pPr>
            <w:r w:rsidRPr="003B7978">
              <w:rPr>
                <w:rFonts w:ascii="Times New Roman" w:hAnsi="Times New Roman"/>
                <w:b/>
                <w:bCs/>
                <w:color w:val="000000" w:themeColor="text1"/>
                <w:sz w:val="24"/>
                <w:szCs w:val="24"/>
              </w:rPr>
              <w:t>2.935.331,12</w:t>
            </w:r>
          </w:p>
        </w:tc>
      </w:tr>
      <w:tr w:rsidR="000A4C1F" w:rsidRPr="00357BEE" w:rsidTr="00CB3211">
        <w:trPr>
          <w:trHeight w:val="697"/>
        </w:trPr>
        <w:tc>
          <w:tcPr>
            <w:tcW w:w="1255" w:type="dxa"/>
            <w:shd w:val="clear" w:color="auto" w:fill="D9D9D9" w:themeFill="background1" w:themeFillShade="D9"/>
            <w:vAlign w:val="center"/>
          </w:tcPr>
          <w:p w:rsidR="000A4C1F" w:rsidRPr="003B7978" w:rsidDel="00CB4893" w:rsidRDefault="000A4C1F" w:rsidP="00CB3211">
            <w:pPr>
              <w:spacing w:after="0" w:line="240" w:lineRule="auto"/>
              <w:jc w:val="both"/>
              <w:rPr>
                <w:rFonts w:ascii="Times New Roman" w:hAnsi="Times New Roman"/>
                <w:b/>
                <w:bCs/>
                <w:color w:val="000000" w:themeColor="text1"/>
                <w:sz w:val="24"/>
                <w:szCs w:val="24"/>
              </w:rPr>
            </w:pPr>
            <w:r w:rsidRPr="003B7978">
              <w:rPr>
                <w:rFonts w:ascii="Times New Roman" w:hAnsi="Times New Roman"/>
                <w:b/>
                <w:bCs/>
                <w:color w:val="000000" w:themeColor="text1"/>
                <w:sz w:val="24"/>
                <w:szCs w:val="24"/>
              </w:rPr>
              <w:t>P</w:t>
            </w:r>
          </w:p>
        </w:tc>
        <w:tc>
          <w:tcPr>
            <w:tcW w:w="7784" w:type="dxa"/>
            <w:gridSpan w:val="5"/>
            <w:shd w:val="clear" w:color="auto" w:fill="D9D9D9" w:themeFill="background1" w:themeFillShade="D9"/>
            <w:vAlign w:val="center"/>
          </w:tcPr>
          <w:p w:rsidR="000A4C1F" w:rsidRPr="003B7978" w:rsidRDefault="000A4C1F" w:rsidP="00CB3211">
            <w:pPr>
              <w:spacing w:after="0" w:line="240" w:lineRule="auto"/>
              <w:rPr>
                <w:rFonts w:ascii="Times New Roman" w:hAnsi="Times New Roman"/>
                <w:b/>
                <w:bCs/>
                <w:color w:val="000000" w:themeColor="text1"/>
                <w:sz w:val="24"/>
                <w:szCs w:val="24"/>
              </w:rPr>
            </w:pPr>
            <w:r w:rsidRPr="003B7978">
              <w:rPr>
                <w:rFonts w:ascii="Times New Roman" w:hAnsi="Times New Roman"/>
                <w:b/>
                <w:bCs/>
                <w:color w:val="000000" w:themeColor="text1"/>
                <w:sz w:val="24"/>
                <w:szCs w:val="24"/>
              </w:rPr>
              <w:t>Iznos vlastitih sredstava</w:t>
            </w:r>
          </w:p>
          <w:p w:rsidR="000A4C1F" w:rsidRPr="003B7978" w:rsidDel="00CB4893" w:rsidRDefault="000A4C1F" w:rsidP="00CB3211">
            <w:pPr>
              <w:spacing w:after="0" w:line="240" w:lineRule="auto"/>
              <w:rPr>
                <w:rFonts w:ascii="Times New Roman" w:hAnsi="Times New Roman"/>
                <w:b/>
                <w:bCs/>
                <w:color w:val="000000" w:themeColor="text1"/>
                <w:sz w:val="24"/>
                <w:szCs w:val="24"/>
              </w:rPr>
            </w:pPr>
            <w:r w:rsidRPr="003B7978">
              <w:rPr>
                <w:rFonts w:ascii="Times New Roman" w:hAnsi="Times New Roman"/>
                <w:bCs/>
                <w:i/>
                <w:color w:val="000000" w:themeColor="text1"/>
                <w:sz w:val="24"/>
                <w:szCs w:val="24"/>
              </w:rPr>
              <w:t>Pojašnjenje:od ukupnog iznosa projekta iz reda O oduzeti iznos potpore iz reda K.</w:t>
            </w:r>
          </w:p>
        </w:tc>
        <w:tc>
          <w:tcPr>
            <w:tcW w:w="1559" w:type="dxa"/>
            <w:shd w:val="clear" w:color="auto" w:fill="D9D9D9" w:themeFill="background1" w:themeFillShade="D9"/>
            <w:vAlign w:val="center"/>
          </w:tcPr>
          <w:p w:rsidR="000A4C1F" w:rsidRPr="003B7978" w:rsidRDefault="000A4C1F" w:rsidP="00CB3211">
            <w:pPr>
              <w:spacing w:after="0" w:line="240" w:lineRule="auto"/>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37.014,00</w:t>
            </w:r>
          </w:p>
        </w:tc>
      </w:tr>
    </w:tbl>
    <w:p w:rsidR="000A4C1F" w:rsidRPr="00357BEE" w:rsidRDefault="000A4C1F" w:rsidP="000A4C1F">
      <w:pPr>
        <w:spacing w:after="0" w:line="240" w:lineRule="auto"/>
        <w:jc w:val="both"/>
        <w:rPr>
          <w:rFonts w:ascii="Times New Roman" w:hAnsi="Times New Roman"/>
          <w:b/>
          <w:color w:val="FF0000"/>
          <w:sz w:val="24"/>
          <w:szCs w:val="24"/>
        </w:rPr>
      </w:pP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b/>
          <w:color w:val="000000" w:themeColor="text1"/>
          <w:sz w:val="24"/>
          <w:szCs w:val="24"/>
        </w:rPr>
        <w:t>6. LJUDSKI KAPACITET KORISNIKA</w:t>
      </w:r>
    </w:p>
    <w:p w:rsidR="000A4C1F" w:rsidRPr="00357BEE" w:rsidRDefault="000A4C1F" w:rsidP="000A4C1F">
      <w:pPr>
        <w:spacing w:after="0" w:line="240" w:lineRule="auto"/>
        <w:jc w:val="both"/>
        <w:rPr>
          <w:rFonts w:ascii="Times New Roman" w:hAnsi="Times New Roman"/>
          <w:i/>
          <w:sz w:val="24"/>
          <w:szCs w:val="24"/>
        </w:rPr>
      </w:pP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U Općini Čeminac broj stalno zaposlenih osoba je 16, od čega je u općinskoj upravi zaposleno 5 osoba, a u Vlastitom komunalnom pogonu je zaposleno 11 osoba.</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U provedbu planiranog projekta uključene su sljedeće stalno zaposlene osobe Općine Čeminac:</w:t>
      </w:r>
    </w:p>
    <w:p w:rsidR="000A4C1F" w:rsidRPr="00357BEE" w:rsidRDefault="000A4C1F" w:rsidP="000A4C1F">
      <w:pPr>
        <w:pStyle w:val="Odlomakpopisa"/>
        <w:numPr>
          <w:ilvl w:val="0"/>
          <w:numId w:val="14"/>
        </w:numPr>
        <w:spacing w:after="0" w:line="240" w:lineRule="auto"/>
        <w:rPr>
          <w:rFonts w:ascii="Times New Roman" w:hAnsi="Times New Roman" w:cs="Times New Roman"/>
          <w:sz w:val="24"/>
          <w:szCs w:val="24"/>
        </w:rPr>
      </w:pPr>
      <w:r w:rsidRPr="00357BEE">
        <w:rPr>
          <w:rFonts w:ascii="Times New Roman" w:hAnsi="Times New Roman" w:cs="Times New Roman"/>
          <w:sz w:val="24"/>
          <w:szCs w:val="24"/>
        </w:rPr>
        <w:t>Verica Tomić, mag.iur., pročelnica Jedinstvenog upravnog odjela, posjeduje stručne kvalifikacije za organizaciju i usklađivanje te zakonitost i učinkovitost rada Jedinstvenog upravnog odjela</w:t>
      </w:r>
    </w:p>
    <w:p w:rsidR="000A4C1F" w:rsidRPr="00357BEE" w:rsidRDefault="000A4C1F" w:rsidP="000A4C1F">
      <w:pPr>
        <w:pStyle w:val="Odlomakpopisa"/>
        <w:numPr>
          <w:ilvl w:val="0"/>
          <w:numId w:val="14"/>
        </w:numPr>
        <w:spacing w:after="0" w:line="240" w:lineRule="auto"/>
        <w:rPr>
          <w:rFonts w:ascii="Times New Roman" w:hAnsi="Times New Roman" w:cs="Times New Roman"/>
          <w:sz w:val="24"/>
          <w:szCs w:val="24"/>
        </w:rPr>
      </w:pPr>
      <w:r w:rsidRPr="00357BEE">
        <w:rPr>
          <w:rFonts w:ascii="Times New Roman" w:hAnsi="Times New Roman" w:cs="Times New Roman"/>
          <w:sz w:val="24"/>
          <w:szCs w:val="24"/>
        </w:rPr>
        <w:t>Ljiljana Bajčinovci, upravni referent, posjeduje dugogodišnje iskustvo i stručne kvalifikacije za obavljanje poslova iz samoupravnog djelokruga Općine Čeminac, a kojim se neposredno ostvaruju potrebe građana, posjeduje iskustvo u pripremi natječajne dokumentacije projekata  za sufinanciranje sredstvima Europske unije i nacionalnim sredstvima</w:t>
      </w:r>
    </w:p>
    <w:p w:rsidR="000A4C1F" w:rsidRPr="00357BEE" w:rsidRDefault="000A4C1F" w:rsidP="000A4C1F">
      <w:pPr>
        <w:pStyle w:val="Odlomakpopisa"/>
        <w:numPr>
          <w:ilvl w:val="0"/>
          <w:numId w:val="14"/>
        </w:numPr>
        <w:spacing w:after="0" w:line="240" w:lineRule="auto"/>
        <w:rPr>
          <w:rFonts w:ascii="Times New Roman" w:hAnsi="Times New Roman" w:cs="Times New Roman"/>
          <w:sz w:val="24"/>
          <w:szCs w:val="24"/>
        </w:rPr>
      </w:pPr>
      <w:r w:rsidRPr="00357BEE">
        <w:rPr>
          <w:rFonts w:ascii="Times New Roman" w:hAnsi="Times New Roman" w:cs="Times New Roman"/>
          <w:sz w:val="24"/>
          <w:szCs w:val="24"/>
        </w:rPr>
        <w:t>Ardiana Vrtarić, mag.math., računovodstveni referent, posjeduje certifikat za upravljanje projektnim ciklusom u EU fondovima – osnovni modul</w:t>
      </w:r>
    </w:p>
    <w:p w:rsidR="000A4C1F" w:rsidRPr="00357BEE" w:rsidRDefault="000A4C1F" w:rsidP="000A4C1F">
      <w:pPr>
        <w:pStyle w:val="Odlomakpopisa"/>
        <w:numPr>
          <w:ilvl w:val="0"/>
          <w:numId w:val="14"/>
        </w:numPr>
        <w:spacing w:after="0" w:line="240" w:lineRule="auto"/>
        <w:rPr>
          <w:rFonts w:ascii="Times New Roman" w:hAnsi="Times New Roman" w:cs="Times New Roman"/>
          <w:sz w:val="24"/>
          <w:szCs w:val="24"/>
        </w:rPr>
      </w:pPr>
      <w:r w:rsidRPr="00357BEE">
        <w:rPr>
          <w:rFonts w:ascii="Times New Roman" w:hAnsi="Times New Roman" w:cs="Times New Roman"/>
          <w:sz w:val="24"/>
          <w:szCs w:val="24"/>
        </w:rPr>
        <w:t>Josip Crnčan, upravitelj Vlastitog komunalnog pogona Općine Čeminac, prvostupnik ekonomije, posjeduje iskustvo u upravljanju održavanja objekata i građevina komunalne infrastrukture.</w:t>
      </w:r>
    </w:p>
    <w:p w:rsidR="000A4C1F" w:rsidRPr="00357BEE" w:rsidRDefault="000A4C1F" w:rsidP="000A4C1F">
      <w:pPr>
        <w:spacing w:after="0" w:line="240" w:lineRule="auto"/>
        <w:rPr>
          <w:rFonts w:ascii="Times New Roman" w:hAnsi="Times New Roman"/>
          <w:sz w:val="24"/>
          <w:szCs w:val="24"/>
        </w:rPr>
      </w:pPr>
      <w:r w:rsidRPr="00357BEE">
        <w:rPr>
          <w:rFonts w:ascii="Times New Roman" w:hAnsi="Times New Roman"/>
          <w:sz w:val="24"/>
          <w:szCs w:val="24"/>
        </w:rPr>
        <w:t>Općina Čeminac u svom Proračunu osigurava sredstva za održavanje objekata i uređaja komunalne infrastrukture, pri čemu se osiguravaju sredstva za održavanje nerazvrstanih cesta. Stoga će se Općina Čeminac, kroz obavljanje poslova iz djelokruga Jedinstvenog upravnog odjela i Vlastitog komunalnog pogona, brinuti od redovitom održavanju prometne javne površine i nakon završetka projekta.</w:t>
      </w:r>
    </w:p>
    <w:p w:rsidR="000A4C1F" w:rsidRPr="00357BEE" w:rsidRDefault="000A4C1F" w:rsidP="000A4C1F">
      <w:pPr>
        <w:spacing w:after="0" w:line="240" w:lineRule="auto"/>
        <w:jc w:val="both"/>
        <w:rPr>
          <w:rFonts w:ascii="Times New Roman" w:hAnsi="Times New Roman"/>
          <w:color w:val="000000"/>
          <w:sz w:val="24"/>
          <w:szCs w:val="24"/>
        </w:rPr>
      </w:pPr>
    </w:p>
    <w:p w:rsidR="000A4C1F" w:rsidRPr="00357BEE" w:rsidRDefault="000A4C1F" w:rsidP="000A4C1F">
      <w:pPr>
        <w:spacing w:after="0" w:line="240" w:lineRule="auto"/>
        <w:jc w:val="both"/>
        <w:rPr>
          <w:rFonts w:ascii="Times New Roman" w:hAnsi="Times New Roman"/>
          <w:sz w:val="24"/>
          <w:szCs w:val="24"/>
        </w:rPr>
      </w:pPr>
      <w:r w:rsidRPr="00357BEE">
        <w:rPr>
          <w:rFonts w:ascii="Times New Roman" w:hAnsi="Times New Roman"/>
          <w:b/>
          <w:sz w:val="24"/>
          <w:szCs w:val="24"/>
        </w:rPr>
        <w:t xml:space="preserve">7.NAČIN ODRŽAVANJA I UPRAVLJANJA PROJEKTOM/OPERACIJOM </w:t>
      </w:r>
    </w:p>
    <w:p w:rsidR="000A4C1F" w:rsidRPr="00357BEE" w:rsidRDefault="000A4C1F" w:rsidP="000A4C1F">
      <w:pPr>
        <w:spacing w:after="0" w:line="240" w:lineRule="auto"/>
        <w:jc w:val="both"/>
        <w:rPr>
          <w:rFonts w:ascii="Times New Roman" w:hAnsi="Times New Roman"/>
          <w:color w:val="000000" w:themeColor="text1"/>
          <w:sz w:val="24"/>
          <w:szCs w:val="24"/>
        </w:rPr>
      </w:pPr>
      <w:r w:rsidRPr="00357BEE">
        <w:rPr>
          <w:rFonts w:ascii="Times New Roman" w:hAnsi="Times New Roman"/>
          <w:b/>
          <w:color w:val="000000" w:themeColor="text1"/>
          <w:sz w:val="24"/>
          <w:szCs w:val="24"/>
        </w:rPr>
        <w:t>7.1. PRIHODI I RASHODI PROJEKTA/OPERACIJE</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Po završetku izgradnje, održavanje nove nerazvrstane ceste osigurat će se u redovnom godišnjem programu održavanja objekata i uređaja komunalne infrastrukture, odnosno u Proračunu Općine Čeminac.</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U strukturi Proračuna Općine Čeminac, najveći udio prihoda proizlazi iz stavke Komunalni doprinosi i naknade, a prema 2. izmjenama i dopunama Proračuna Općine Čeminac u 2016. godini oni iznose 4.435.977,50 kuna.</w:t>
      </w: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Za Program 1006 – Održavanje objekata i uređaja komunalne infrastrukture, u Proračunu Općine Čeminac za 2016. godinu (2. izmjene i dopune) je osigurano 697.257,50 kuna, od čega je za održavanje nerazvrstanih cesta osigurano 51.646,00 kuna.</w:t>
      </w:r>
      <w:r w:rsidRPr="00357BEE">
        <w:rPr>
          <w:rFonts w:ascii="Times New Roman" w:hAnsi="Times New Roman"/>
          <w:color w:val="000000" w:themeColor="text1"/>
          <w:sz w:val="24"/>
          <w:szCs w:val="24"/>
        </w:rPr>
        <w:tab/>
      </w:r>
    </w:p>
    <w:p w:rsidR="000A4C1F" w:rsidRPr="00357BEE" w:rsidRDefault="000A4C1F" w:rsidP="000A4C1F">
      <w:pPr>
        <w:pStyle w:val="Bezproreda"/>
        <w:rPr>
          <w:rFonts w:ascii="Times New Roman" w:hAnsi="Times New Roman"/>
          <w:color w:val="000000" w:themeColor="text1"/>
          <w:sz w:val="24"/>
          <w:szCs w:val="24"/>
        </w:rPr>
      </w:pPr>
      <w:r w:rsidRPr="00357BEE">
        <w:rPr>
          <w:rFonts w:ascii="Times New Roman" w:hAnsi="Times New Roman"/>
          <w:color w:val="000000" w:themeColor="text1"/>
          <w:sz w:val="24"/>
          <w:szCs w:val="24"/>
        </w:rPr>
        <w:t>Izgradnjom ove ceste izbjeći će se teški teretni promet kroz samo naselje, što bi pridonijelo produljenju vijeka trajanja kolničke konstrukcije lokalnih prometnica. Za novu izgrađenu nerazvrstanu cestu predviđa se period od barem dvije godine u kojem neće biti potrebne sanacije, osim redovnog održavanja.</w:t>
      </w:r>
    </w:p>
    <w:p w:rsidR="000A4C1F" w:rsidRPr="00357BEE" w:rsidRDefault="000A4C1F" w:rsidP="000A4C1F">
      <w:pPr>
        <w:spacing w:after="0" w:line="240" w:lineRule="auto"/>
        <w:jc w:val="both"/>
        <w:rPr>
          <w:rFonts w:ascii="Times New Roman" w:hAnsi="Times New Roman"/>
          <w:i/>
          <w:sz w:val="24"/>
          <w:szCs w:val="24"/>
        </w:rPr>
      </w:pPr>
    </w:p>
    <w:p w:rsidR="000A4C1F" w:rsidRPr="00357BEE" w:rsidRDefault="000A4C1F" w:rsidP="000A4C1F">
      <w:pPr>
        <w:spacing w:after="0" w:line="240" w:lineRule="auto"/>
        <w:rPr>
          <w:rFonts w:ascii="Times New Roman" w:hAnsi="Times New Roman"/>
          <w:b/>
          <w:sz w:val="24"/>
          <w:szCs w:val="24"/>
        </w:rPr>
      </w:pPr>
      <w:r w:rsidRPr="00357BEE">
        <w:rPr>
          <w:rFonts w:ascii="Times New Roman" w:hAnsi="Times New Roman"/>
          <w:b/>
          <w:sz w:val="24"/>
          <w:szCs w:val="24"/>
        </w:rPr>
        <w:t>8. USKLAĐENOST PROJEKTA/OPERACIJE SA STRATEŠKIM RAZVOJNIM PROGRAMOM JEDINICE LOKALNE SAMOUPRAVE</w:t>
      </w:r>
    </w:p>
    <w:p w:rsidR="000A4C1F" w:rsidRPr="00357BEE" w:rsidRDefault="000A4C1F" w:rsidP="000A4C1F">
      <w:pPr>
        <w:spacing w:after="0" w:line="240" w:lineRule="auto"/>
        <w:rPr>
          <w:rFonts w:ascii="Times New Roman" w:hAnsi="Times New Roman"/>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Nije primjenjivo.</w:t>
      </w:r>
    </w:p>
    <w:p w:rsidR="000A4C1F" w:rsidRPr="00357BEE" w:rsidRDefault="000A4C1F" w:rsidP="000A4C1F">
      <w:pPr>
        <w:spacing w:after="0" w:line="240" w:lineRule="auto"/>
        <w:rPr>
          <w:rFonts w:ascii="Times New Roman" w:hAnsi="Times New Roman"/>
          <w:color w:val="000000" w:themeColor="text1"/>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b/>
          <w:color w:val="000000" w:themeColor="text1"/>
          <w:sz w:val="24"/>
          <w:szCs w:val="24"/>
        </w:rPr>
        <w:t>9. USKLAĐENOST PROJEKTA/OPERACIJE KOJI NE ZAHTIJEVA GRAĐEVINSKU DOZVOLU NITI DRUGI AKT KOJIM SE ODOBRAVA GRAĐENJE S PROSTORNO-PLANSKOM DOKUMENTACIJOM JEDINICE LOKALNE SAMOUPRAVE</w:t>
      </w:r>
    </w:p>
    <w:p w:rsidR="000A4C1F" w:rsidRPr="00357BEE" w:rsidRDefault="000A4C1F" w:rsidP="000A4C1F">
      <w:pPr>
        <w:spacing w:after="0" w:line="240" w:lineRule="auto"/>
        <w:rPr>
          <w:rFonts w:ascii="Times New Roman" w:hAnsi="Times New Roman"/>
          <w:i/>
          <w:color w:val="000000" w:themeColor="text1"/>
          <w:sz w:val="24"/>
          <w:szCs w:val="24"/>
        </w:rPr>
      </w:pPr>
    </w:p>
    <w:p w:rsidR="000A4C1F" w:rsidRPr="00357BEE" w:rsidRDefault="000A4C1F" w:rsidP="000A4C1F">
      <w:pPr>
        <w:spacing w:after="0" w:line="240" w:lineRule="auto"/>
        <w:rPr>
          <w:rFonts w:ascii="Times New Roman" w:hAnsi="Times New Roman"/>
          <w:color w:val="000000" w:themeColor="text1"/>
          <w:sz w:val="24"/>
          <w:szCs w:val="24"/>
        </w:rPr>
      </w:pPr>
      <w:r w:rsidRPr="00357BEE">
        <w:rPr>
          <w:rFonts w:ascii="Times New Roman" w:hAnsi="Times New Roman"/>
          <w:color w:val="000000" w:themeColor="text1"/>
          <w:sz w:val="24"/>
          <w:szCs w:val="24"/>
        </w:rPr>
        <w:t>Projekt zahtjeva građevinsku dozvolu.</w:t>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tabs>
          <w:tab w:val="left" w:pos="6724"/>
        </w:tabs>
        <w:spacing w:after="0" w:line="240" w:lineRule="auto"/>
        <w:jc w:val="both"/>
        <w:rPr>
          <w:rFonts w:ascii="Times New Roman" w:hAnsi="Times New Roman"/>
          <w:sz w:val="24"/>
          <w:szCs w:val="24"/>
        </w:rPr>
      </w:pPr>
      <w:r w:rsidRPr="00357BEE">
        <w:rPr>
          <w:rFonts w:ascii="Times New Roman" w:hAnsi="Times New Roman"/>
          <w:sz w:val="24"/>
          <w:szCs w:val="24"/>
        </w:rPr>
        <w:tab/>
      </w:r>
    </w:p>
    <w:p w:rsidR="000A4C1F" w:rsidRPr="00357BEE" w:rsidRDefault="000A4C1F" w:rsidP="000A4C1F">
      <w:pPr>
        <w:spacing w:after="0" w:line="240" w:lineRule="auto"/>
        <w:jc w:val="both"/>
        <w:rPr>
          <w:rFonts w:ascii="Times New Roman" w:hAnsi="Times New Roman"/>
          <w:sz w:val="24"/>
          <w:szCs w:val="24"/>
        </w:rPr>
      </w:pPr>
    </w:p>
    <w:p w:rsidR="000A4C1F" w:rsidRPr="00357BEE" w:rsidRDefault="000A4C1F" w:rsidP="000A4C1F">
      <w:pPr>
        <w:pStyle w:val="Odlomakpopisa"/>
        <w:tabs>
          <w:tab w:val="left" w:pos="1134"/>
        </w:tabs>
        <w:spacing w:after="0" w:line="240" w:lineRule="auto"/>
        <w:ind w:left="0"/>
        <w:jc w:val="both"/>
        <w:rPr>
          <w:rFonts w:ascii="Times New Roman" w:hAnsi="Times New Roman" w:cs="Times New Roman"/>
          <w:sz w:val="24"/>
          <w:szCs w:val="24"/>
        </w:rPr>
      </w:pPr>
    </w:p>
    <w:p w:rsidR="000A4C1F" w:rsidRPr="00357BEE" w:rsidRDefault="000A4C1F" w:rsidP="000A4C1F">
      <w:pPr>
        <w:tabs>
          <w:tab w:val="left" w:pos="6724"/>
        </w:tabs>
        <w:spacing w:after="0" w:line="240" w:lineRule="auto"/>
        <w:jc w:val="both"/>
        <w:rPr>
          <w:rFonts w:ascii="Times New Roman" w:hAnsi="Times New Roman"/>
          <w:sz w:val="24"/>
          <w:szCs w:val="24"/>
        </w:rPr>
      </w:pPr>
    </w:p>
    <w:p w:rsidR="00B15F68" w:rsidRDefault="00B15F68">
      <w:pPr>
        <w:rPr>
          <w:rFonts w:ascii="Times New Roman" w:hAnsi="Times New Roman"/>
        </w:rPr>
      </w:pPr>
      <w:r>
        <w:rPr>
          <w:rFonts w:ascii="Times New Roman" w:hAnsi="Times New Roman"/>
        </w:rPr>
        <w:br w:type="page"/>
      </w:r>
    </w:p>
    <w:p w:rsidR="003376DE" w:rsidRDefault="003376D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Default="00576B7E" w:rsidP="009261D1">
      <w:pPr>
        <w:pStyle w:val="Bezproreda"/>
        <w:rPr>
          <w:rFonts w:ascii="Times New Roman" w:hAnsi="Times New Roman"/>
        </w:rPr>
      </w:pPr>
    </w:p>
    <w:p w:rsidR="00576B7E" w:rsidRPr="001D2DA5" w:rsidRDefault="00576B7E" w:rsidP="00576B7E">
      <w:pPr>
        <w:pStyle w:val="Bezproreda"/>
        <w:rPr>
          <w:rFonts w:ascii="Times New Roman" w:hAnsi="Times New Roman"/>
          <w:b/>
        </w:rPr>
      </w:pPr>
      <w:r w:rsidRPr="001D2DA5">
        <w:rPr>
          <w:rFonts w:ascii="Times New Roman" w:hAnsi="Times New Roman"/>
          <w:b/>
        </w:rPr>
        <w:t xml:space="preserve">Izdaje: Općina Čeminac </w:t>
      </w:r>
    </w:p>
    <w:p w:rsidR="00576B7E" w:rsidRPr="001D2DA5" w:rsidRDefault="00576B7E" w:rsidP="00576B7E">
      <w:pPr>
        <w:pStyle w:val="Bezproreda"/>
        <w:rPr>
          <w:rFonts w:ascii="Times New Roman" w:hAnsi="Times New Roman"/>
          <w:b/>
        </w:rPr>
      </w:pPr>
      <w:r w:rsidRPr="001D2DA5">
        <w:rPr>
          <w:rFonts w:ascii="Times New Roman" w:hAnsi="Times New Roman"/>
          <w:b/>
        </w:rPr>
        <w:t>Za izdavača: dr.Zlatko Pinjuh, spec.hitne medicine - Općinski načelnik Općine Čeminac</w:t>
      </w:r>
    </w:p>
    <w:p w:rsidR="00576B7E" w:rsidRPr="009261D1" w:rsidRDefault="00576B7E" w:rsidP="00576B7E">
      <w:pPr>
        <w:pStyle w:val="Bezproreda"/>
        <w:rPr>
          <w:rFonts w:ascii="Times New Roman" w:hAnsi="Times New Roman"/>
        </w:rPr>
      </w:pPr>
      <w:r w:rsidRPr="001D2DA5">
        <w:rPr>
          <w:rFonts w:ascii="Times New Roman" w:hAnsi="Times New Roman"/>
          <w:b/>
        </w:rPr>
        <w:t>Tisak: Općina Čeminac</w:t>
      </w:r>
    </w:p>
    <w:sectPr w:rsidR="00576B7E" w:rsidRPr="009261D1" w:rsidSect="009112D1">
      <w:pgSz w:w="11906" w:h="16838"/>
      <w:pgMar w:top="1418" w:right="851"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19C" w:rsidRDefault="00FE319C" w:rsidP="009261D1">
      <w:pPr>
        <w:spacing w:after="0" w:line="240" w:lineRule="auto"/>
      </w:pPr>
      <w:r>
        <w:separator/>
      </w:r>
    </w:p>
  </w:endnote>
  <w:endnote w:type="continuationSeparator" w:id="1">
    <w:p w:rsidR="00FE319C" w:rsidRDefault="00FE319C" w:rsidP="00926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D1" w:rsidRDefault="00570BD1">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8248F4" w:rsidRPr="008248F4">
        <w:rPr>
          <w:rFonts w:asciiTheme="majorHAnsi" w:hAnsiTheme="majorHAnsi"/>
          <w:noProof/>
        </w:rPr>
        <w:t>3</w:t>
      </w:r>
    </w:fldSimple>
  </w:p>
  <w:p w:rsidR="00570BD1" w:rsidRDefault="00570BD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D1" w:rsidRDefault="00570BD1">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560CE2" w:rsidRPr="00560CE2">
        <w:rPr>
          <w:rFonts w:asciiTheme="majorHAnsi" w:hAnsiTheme="majorHAnsi"/>
          <w:noProof/>
        </w:rPr>
        <w:t>15</w:t>
      </w:r>
    </w:fldSimple>
  </w:p>
  <w:p w:rsidR="00570BD1" w:rsidRDefault="00570BD1">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5" w:rsidRDefault="009410F5">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560CE2" w:rsidRPr="00560CE2">
        <w:rPr>
          <w:rFonts w:asciiTheme="majorHAnsi" w:hAnsiTheme="majorHAnsi"/>
          <w:noProof/>
        </w:rPr>
        <w:t>58</w:t>
      </w:r>
    </w:fldSimple>
  </w:p>
  <w:p w:rsidR="00570BD1" w:rsidRDefault="00570BD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19C" w:rsidRDefault="00FE319C" w:rsidP="009261D1">
      <w:pPr>
        <w:spacing w:after="0" w:line="240" w:lineRule="auto"/>
      </w:pPr>
      <w:r>
        <w:separator/>
      </w:r>
    </w:p>
  </w:footnote>
  <w:footnote w:type="continuationSeparator" w:id="1">
    <w:p w:rsidR="00FE319C" w:rsidRDefault="00FE319C" w:rsidP="00926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2084258422"/>
      <w:dataBinding w:prefixMappings="xmlns:ns0='http://schemas.openxmlformats.org/package/2006/metadata/core-properties' xmlns:ns1='http://purl.org/dc/elements/1.1/'" w:xpath="/ns0:coreProperties[1]/ns1:title[1]" w:storeItemID="{6C3C8BC8-F283-45AE-878A-BAB7291924A1}"/>
      <w:text/>
    </w:sdtPr>
    <w:sdtContent>
      <w:p w:rsidR="00570BD1" w:rsidRDefault="00570BD1">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6/2016.</w:t>
        </w:r>
      </w:p>
    </w:sdtContent>
  </w:sdt>
  <w:p w:rsidR="00570BD1" w:rsidRDefault="00570BD1">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dataBinding w:prefixMappings="xmlns:ns0='http://schemas.openxmlformats.org/package/2006/metadata/core-properties' xmlns:ns1='http://purl.org/dc/elements/1.1/'" w:xpath="/ns0:coreProperties[1]/ns1:title[1]" w:storeItemID="{6C3C8BC8-F283-45AE-878A-BAB7291924A1}"/>
      <w:text/>
    </w:sdtPr>
    <w:sdtContent>
      <w:p w:rsidR="00570BD1" w:rsidRDefault="00570BD1">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6/2016.</w:t>
        </w:r>
      </w:p>
    </w:sdtContent>
  </w:sdt>
  <w:p w:rsidR="00570BD1" w:rsidRDefault="00570BD1">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582"/>
    <w:multiLevelType w:val="hybridMultilevel"/>
    <w:tmpl w:val="33D6148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6B28DF"/>
    <w:multiLevelType w:val="hybridMultilevel"/>
    <w:tmpl w:val="6156A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C90671A"/>
    <w:multiLevelType w:val="hybridMultilevel"/>
    <w:tmpl w:val="33D6148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965B2B"/>
    <w:multiLevelType w:val="multilevel"/>
    <w:tmpl w:val="9D3A3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E1765E"/>
    <w:multiLevelType w:val="hybridMultilevel"/>
    <w:tmpl w:val="706E9D32"/>
    <w:lvl w:ilvl="0" w:tplc="F86A9DCE">
      <w:start w:val="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380561F6"/>
    <w:multiLevelType w:val="hybridMultilevel"/>
    <w:tmpl w:val="953A7084"/>
    <w:lvl w:ilvl="0" w:tplc="EB9C52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5408C2"/>
    <w:multiLevelType w:val="hybridMultilevel"/>
    <w:tmpl w:val="54329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A87FB1"/>
    <w:multiLevelType w:val="hybridMultilevel"/>
    <w:tmpl w:val="3530DDC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5BC0242"/>
    <w:multiLevelType w:val="hybridMultilevel"/>
    <w:tmpl w:val="414C7D7A"/>
    <w:lvl w:ilvl="0" w:tplc="AE72C0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823434"/>
    <w:multiLevelType w:val="hybridMultilevel"/>
    <w:tmpl w:val="869ED9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6F26F0D"/>
    <w:multiLevelType w:val="hybridMultilevel"/>
    <w:tmpl w:val="10B2E7B8"/>
    <w:lvl w:ilvl="0" w:tplc="A3AC9768">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581729D"/>
    <w:multiLevelType w:val="hybridMultilevel"/>
    <w:tmpl w:val="8E68D8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6D07BE9"/>
    <w:multiLevelType w:val="hybridMultilevel"/>
    <w:tmpl w:val="ABEC0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83330B2"/>
    <w:multiLevelType w:val="hybridMultilevel"/>
    <w:tmpl w:val="B7D4EBA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9F5374"/>
    <w:multiLevelType w:val="hybridMultilevel"/>
    <w:tmpl w:val="69DC7DF8"/>
    <w:lvl w:ilvl="0" w:tplc="48D8F464">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C2B7597"/>
    <w:multiLevelType w:val="hybridMultilevel"/>
    <w:tmpl w:val="C7EAF2DE"/>
    <w:lvl w:ilvl="0" w:tplc="041A0011">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nsid w:val="6CE858EE"/>
    <w:multiLevelType w:val="hybridMultilevel"/>
    <w:tmpl w:val="A8B83D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976077F"/>
    <w:multiLevelType w:val="hybridMultilevel"/>
    <w:tmpl w:val="334C6626"/>
    <w:lvl w:ilvl="0" w:tplc="D59AF860">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B1D4EC8"/>
    <w:multiLevelType w:val="hybridMultilevel"/>
    <w:tmpl w:val="7952A8F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C3713E5"/>
    <w:multiLevelType w:val="hybridMultilevel"/>
    <w:tmpl w:val="8E7A57D2"/>
    <w:lvl w:ilvl="0" w:tplc="AC909A6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D755105"/>
    <w:multiLevelType w:val="hybridMultilevel"/>
    <w:tmpl w:val="DF8C845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8"/>
  </w:num>
  <w:num w:numId="5">
    <w:abstractNumId w:val="14"/>
  </w:num>
  <w:num w:numId="6">
    <w:abstractNumId w:val="16"/>
  </w:num>
  <w:num w:numId="7">
    <w:abstractNumId w:val="4"/>
  </w:num>
  <w:num w:numId="8">
    <w:abstractNumId w:val="9"/>
  </w:num>
  <w:num w:numId="9">
    <w:abstractNumId w:val="3"/>
  </w:num>
  <w:num w:numId="10">
    <w:abstractNumId w:val="7"/>
  </w:num>
  <w:num w:numId="11">
    <w:abstractNumId w:val="12"/>
  </w:num>
  <w:num w:numId="12">
    <w:abstractNumId w:val="19"/>
  </w:num>
  <w:num w:numId="13">
    <w:abstractNumId w:val="5"/>
  </w:num>
  <w:num w:numId="14">
    <w:abstractNumId w:val="13"/>
  </w:num>
  <w:num w:numId="15">
    <w:abstractNumId w:val="2"/>
  </w:num>
  <w:num w:numId="16">
    <w:abstractNumId w:val="15"/>
  </w:num>
  <w:num w:numId="17">
    <w:abstractNumId w:val="17"/>
  </w:num>
  <w:num w:numId="18">
    <w:abstractNumId w:val="11"/>
  </w:num>
  <w:num w:numId="19">
    <w:abstractNumId w:val="20"/>
  </w:num>
  <w:num w:numId="20">
    <w:abstractNumId w:val="0"/>
  </w:num>
  <w:num w:numId="21">
    <w:abstractNumId w:val="21"/>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defaultTabStop w:val="708"/>
  <w:hyphenationZone w:val="425"/>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C3100"/>
    <w:rsid w:val="00052752"/>
    <w:rsid w:val="000671D7"/>
    <w:rsid w:val="00081A67"/>
    <w:rsid w:val="000A4C1F"/>
    <w:rsid w:val="000C1E43"/>
    <w:rsid w:val="000D7D41"/>
    <w:rsid w:val="001159B4"/>
    <w:rsid w:val="001342B2"/>
    <w:rsid w:val="00145B63"/>
    <w:rsid w:val="001F6843"/>
    <w:rsid w:val="0020743A"/>
    <w:rsid w:val="00222A89"/>
    <w:rsid w:val="00237DBE"/>
    <w:rsid w:val="00274D9E"/>
    <w:rsid w:val="002750D3"/>
    <w:rsid w:val="002A398E"/>
    <w:rsid w:val="002D34C0"/>
    <w:rsid w:val="00335DC2"/>
    <w:rsid w:val="003376DE"/>
    <w:rsid w:val="00347A41"/>
    <w:rsid w:val="00383284"/>
    <w:rsid w:val="00394289"/>
    <w:rsid w:val="003B7DE7"/>
    <w:rsid w:val="003C6E1E"/>
    <w:rsid w:val="00404E6C"/>
    <w:rsid w:val="00440277"/>
    <w:rsid w:val="00444326"/>
    <w:rsid w:val="00460BEC"/>
    <w:rsid w:val="00465D25"/>
    <w:rsid w:val="0048293C"/>
    <w:rsid w:val="004A6E11"/>
    <w:rsid w:val="004B0DA9"/>
    <w:rsid w:val="004B339B"/>
    <w:rsid w:val="004D19CC"/>
    <w:rsid w:val="004D7748"/>
    <w:rsid w:val="004F4CF0"/>
    <w:rsid w:val="0050725B"/>
    <w:rsid w:val="005269B1"/>
    <w:rsid w:val="00531D76"/>
    <w:rsid w:val="0055512A"/>
    <w:rsid w:val="00560CE2"/>
    <w:rsid w:val="005654F3"/>
    <w:rsid w:val="00570BD1"/>
    <w:rsid w:val="00573992"/>
    <w:rsid w:val="00576B7E"/>
    <w:rsid w:val="00591A0C"/>
    <w:rsid w:val="00600CEB"/>
    <w:rsid w:val="006610B3"/>
    <w:rsid w:val="006E6918"/>
    <w:rsid w:val="0070026F"/>
    <w:rsid w:val="00715FF9"/>
    <w:rsid w:val="007270C0"/>
    <w:rsid w:val="007810EE"/>
    <w:rsid w:val="007B026C"/>
    <w:rsid w:val="0080558D"/>
    <w:rsid w:val="008248F4"/>
    <w:rsid w:val="008276DC"/>
    <w:rsid w:val="008401C7"/>
    <w:rsid w:val="008453B6"/>
    <w:rsid w:val="00846654"/>
    <w:rsid w:val="00863A6B"/>
    <w:rsid w:val="00877FAA"/>
    <w:rsid w:val="008957D6"/>
    <w:rsid w:val="008B29FB"/>
    <w:rsid w:val="008F6123"/>
    <w:rsid w:val="009112D1"/>
    <w:rsid w:val="00921426"/>
    <w:rsid w:val="009261D1"/>
    <w:rsid w:val="00927BBD"/>
    <w:rsid w:val="009303C4"/>
    <w:rsid w:val="009410F5"/>
    <w:rsid w:val="009A4989"/>
    <w:rsid w:val="009F28A8"/>
    <w:rsid w:val="009F3AD8"/>
    <w:rsid w:val="00A07B66"/>
    <w:rsid w:val="00A36A1D"/>
    <w:rsid w:val="00A40658"/>
    <w:rsid w:val="00A54B36"/>
    <w:rsid w:val="00A707F1"/>
    <w:rsid w:val="00AB179D"/>
    <w:rsid w:val="00AC3100"/>
    <w:rsid w:val="00B07F2B"/>
    <w:rsid w:val="00B15F68"/>
    <w:rsid w:val="00B217D8"/>
    <w:rsid w:val="00B24386"/>
    <w:rsid w:val="00B46B72"/>
    <w:rsid w:val="00C03EC1"/>
    <w:rsid w:val="00C2785C"/>
    <w:rsid w:val="00C30D9E"/>
    <w:rsid w:val="00C37E29"/>
    <w:rsid w:val="00C651DF"/>
    <w:rsid w:val="00C6746A"/>
    <w:rsid w:val="00C770B6"/>
    <w:rsid w:val="00CA42A2"/>
    <w:rsid w:val="00D300E3"/>
    <w:rsid w:val="00DD25FA"/>
    <w:rsid w:val="00E174C5"/>
    <w:rsid w:val="00E25DD0"/>
    <w:rsid w:val="00E264AA"/>
    <w:rsid w:val="00E51DEE"/>
    <w:rsid w:val="00F116C2"/>
    <w:rsid w:val="00F4662F"/>
    <w:rsid w:val="00F92965"/>
    <w:rsid w:val="00FB380C"/>
    <w:rsid w:val="00FE319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00"/>
    <w:rPr>
      <w:rFonts w:ascii="Calibri" w:eastAsia="Times New Roman" w:hAnsi="Calibri" w:cs="Times New Roman"/>
      <w:lang w:eastAsia="hr-HR"/>
    </w:rPr>
  </w:style>
  <w:style w:type="paragraph" w:styleId="Naslov1">
    <w:name w:val="heading 1"/>
    <w:basedOn w:val="Normal"/>
    <w:next w:val="Normal"/>
    <w:link w:val="Naslov1Char"/>
    <w:uiPriority w:val="9"/>
    <w:qFormat/>
    <w:rsid w:val="00565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C3100"/>
    <w:pPr>
      <w:spacing w:after="0" w:line="240" w:lineRule="auto"/>
    </w:pPr>
    <w:rPr>
      <w:rFonts w:ascii="Calibri" w:eastAsia="Times New Roman" w:hAnsi="Calibri" w:cs="Times New Roman"/>
      <w:lang w:eastAsia="hr-HR"/>
    </w:rPr>
  </w:style>
  <w:style w:type="paragraph" w:styleId="Zaglavlje">
    <w:name w:val="header"/>
    <w:basedOn w:val="Normal"/>
    <w:link w:val="ZaglavljeChar"/>
    <w:uiPriority w:val="99"/>
    <w:unhideWhenUsed/>
    <w:rsid w:val="009261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261D1"/>
    <w:rPr>
      <w:rFonts w:ascii="Calibri" w:eastAsia="Times New Roman" w:hAnsi="Calibri" w:cs="Times New Roman"/>
      <w:lang w:eastAsia="hr-HR"/>
    </w:rPr>
  </w:style>
  <w:style w:type="paragraph" w:styleId="Podnoje">
    <w:name w:val="footer"/>
    <w:basedOn w:val="Normal"/>
    <w:link w:val="PodnojeChar"/>
    <w:uiPriority w:val="99"/>
    <w:unhideWhenUsed/>
    <w:rsid w:val="009261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261D1"/>
    <w:rPr>
      <w:rFonts w:ascii="Calibri" w:eastAsia="Times New Roman" w:hAnsi="Calibri" w:cs="Times New Roman"/>
      <w:lang w:eastAsia="hr-HR"/>
    </w:rPr>
  </w:style>
  <w:style w:type="paragraph" w:styleId="Tekstbalonia">
    <w:name w:val="Balloon Text"/>
    <w:basedOn w:val="Normal"/>
    <w:link w:val="TekstbaloniaChar"/>
    <w:uiPriority w:val="99"/>
    <w:semiHidden/>
    <w:unhideWhenUsed/>
    <w:rsid w:val="009261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261D1"/>
    <w:rPr>
      <w:rFonts w:ascii="Tahoma" w:eastAsia="Times New Roman" w:hAnsi="Tahoma" w:cs="Tahoma"/>
      <w:sz w:val="16"/>
      <w:szCs w:val="16"/>
      <w:lang w:eastAsia="hr-HR"/>
    </w:rPr>
  </w:style>
  <w:style w:type="character" w:customStyle="1" w:styleId="Naslov1Char">
    <w:name w:val="Naslov 1 Char"/>
    <w:basedOn w:val="Zadanifontodlomka"/>
    <w:link w:val="Naslov1"/>
    <w:uiPriority w:val="9"/>
    <w:rsid w:val="005654F3"/>
    <w:rPr>
      <w:rFonts w:asciiTheme="majorHAnsi" w:eastAsiaTheme="majorEastAsia" w:hAnsiTheme="majorHAnsi" w:cstheme="majorBidi"/>
      <w:b/>
      <w:bCs/>
      <w:color w:val="365F91" w:themeColor="accent1" w:themeShade="BF"/>
      <w:sz w:val="28"/>
      <w:szCs w:val="28"/>
      <w:lang w:eastAsia="hr-HR"/>
    </w:rPr>
  </w:style>
  <w:style w:type="paragraph" w:styleId="TOCNaslov">
    <w:name w:val="TOC Heading"/>
    <w:basedOn w:val="Naslov1"/>
    <w:next w:val="Normal"/>
    <w:uiPriority w:val="39"/>
    <w:unhideWhenUsed/>
    <w:qFormat/>
    <w:rsid w:val="005654F3"/>
    <w:pPr>
      <w:outlineLvl w:val="9"/>
    </w:pPr>
    <w:rPr>
      <w:lang w:eastAsia="en-US"/>
    </w:rPr>
  </w:style>
  <w:style w:type="character" w:styleId="Istaknuto">
    <w:name w:val="Emphasis"/>
    <w:basedOn w:val="Zadanifontodlomka"/>
    <w:uiPriority w:val="20"/>
    <w:qFormat/>
    <w:rsid w:val="00C37E29"/>
    <w:rPr>
      <w:i/>
      <w:iCs/>
    </w:rPr>
  </w:style>
  <w:style w:type="paragraph" w:styleId="Sadraj1">
    <w:name w:val="toc 1"/>
    <w:basedOn w:val="Normal"/>
    <w:next w:val="Normal"/>
    <w:autoRedefine/>
    <w:uiPriority w:val="39"/>
    <w:unhideWhenUsed/>
    <w:qFormat/>
    <w:rsid w:val="00C37E29"/>
    <w:pPr>
      <w:tabs>
        <w:tab w:val="right" w:leader="dot" w:pos="9062"/>
      </w:tabs>
      <w:spacing w:after="100"/>
    </w:pPr>
  </w:style>
  <w:style w:type="character" w:styleId="Hiperveza">
    <w:name w:val="Hyperlink"/>
    <w:basedOn w:val="Zadanifontodlomka"/>
    <w:uiPriority w:val="99"/>
    <w:unhideWhenUsed/>
    <w:rsid w:val="00C37E29"/>
    <w:rPr>
      <w:color w:val="0000FF" w:themeColor="hyperlink"/>
      <w:u w:val="single"/>
    </w:rPr>
  </w:style>
  <w:style w:type="paragraph" w:styleId="Sadraj2">
    <w:name w:val="toc 2"/>
    <w:basedOn w:val="Normal"/>
    <w:next w:val="Normal"/>
    <w:autoRedefine/>
    <w:uiPriority w:val="39"/>
    <w:semiHidden/>
    <w:unhideWhenUsed/>
    <w:qFormat/>
    <w:rsid w:val="00C37E29"/>
    <w:pPr>
      <w:spacing w:after="100"/>
      <w:ind w:left="220"/>
    </w:pPr>
    <w:rPr>
      <w:rFonts w:asciiTheme="minorHAnsi" w:eastAsiaTheme="minorEastAsia" w:hAnsiTheme="minorHAnsi" w:cstheme="minorBidi"/>
      <w:lang w:eastAsia="en-US"/>
    </w:rPr>
  </w:style>
  <w:style w:type="paragraph" w:styleId="Sadraj3">
    <w:name w:val="toc 3"/>
    <w:basedOn w:val="Normal"/>
    <w:next w:val="Normal"/>
    <w:autoRedefine/>
    <w:uiPriority w:val="39"/>
    <w:semiHidden/>
    <w:unhideWhenUsed/>
    <w:qFormat/>
    <w:rsid w:val="00C37E29"/>
    <w:pPr>
      <w:spacing w:after="100"/>
      <w:ind w:left="440"/>
    </w:pPr>
    <w:rPr>
      <w:rFonts w:asciiTheme="minorHAnsi" w:eastAsiaTheme="minorEastAsia" w:hAnsiTheme="minorHAnsi" w:cstheme="minorBidi"/>
      <w:lang w:eastAsia="en-US"/>
    </w:rPr>
  </w:style>
  <w:style w:type="table" w:styleId="Reetkatablice">
    <w:name w:val="Table Grid"/>
    <w:basedOn w:val="Obinatablica"/>
    <w:uiPriority w:val="59"/>
    <w:rsid w:val="00507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20743A"/>
    <w:pPr>
      <w:ind w:left="720"/>
      <w:contextualSpacing/>
    </w:pPr>
    <w:rPr>
      <w:rFonts w:asciiTheme="minorHAnsi" w:eastAsiaTheme="minorHAnsi" w:hAnsiTheme="minorHAnsi" w:cstheme="minorBidi"/>
      <w:lang w:eastAsia="en-US"/>
    </w:rPr>
  </w:style>
  <w:style w:type="paragraph" w:styleId="Tijeloteksta2">
    <w:name w:val="Body Text 2"/>
    <w:basedOn w:val="Normal"/>
    <w:link w:val="Tijeloteksta2Char"/>
    <w:semiHidden/>
    <w:unhideWhenUsed/>
    <w:rsid w:val="001159B4"/>
    <w:pPr>
      <w:spacing w:after="0" w:line="240" w:lineRule="auto"/>
      <w:jc w:val="center"/>
    </w:pPr>
    <w:rPr>
      <w:rFonts w:ascii="HRTimes" w:hAnsi="HRTimes"/>
      <w:b/>
      <w:sz w:val="24"/>
      <w:szCs w:val="20"/>
    </w:rPr>
  </w:style>
  <w:style w:type="character" w:customStyle="1" w:styleId="Tijeloteksta2Char">
    <w:name w:val="Tijelo teksta 2 Char"/>
    <w:basedOn w:val="Zadanifontodlomka"/>
    <w:link w:val="Tijeloteksta2"/>
    <w:semiHidden/>
    <w:rsid w:val="001159B4"/>
    <w:rPr>
      <w:rFonts w:ascii="HRTimes" w:eastAsia="Times New Roman" w:hAnsi="HRTimes" w:cs="Times New Roman"/>
      <w:b/>
      <w:sz w:val="24"/>
      <w:szCs w:val="20"/>
      <w:lang w:eastAsia="hr-HR"/>
    </w:rPr>
  </w:style>
  <w:style w:type="paragraph" w:styleId="Tijeloteksta3">
    <w:name w:val="Body Text 3"/>
    <w:basedOn w:val="Normal"/>
    <w:link w:val="Tijeloteksta3Char"/>
    <w:unhideWhenUsed/>
    <w:rsid w:val="001159B4"/>
    <w:pPr>
      <w:spacing w:after="0" w:line="240" w:lineRule="auto"/>
      <w:jc w:val="both"/>
    </w:pPr>
    <w:rPr>
      <w:rFonts w:ascii="HRTimes" w:hAnsi="HRTimes"/>
      <w:sz w:val="24"/>
      <w:szCs w:val="20"/>
    </w:rPr>
  </w:style>
  <w:style w:type="character" w:customStyle="1" w:styleId="Tijeloteksta3Char">
    <w:name w:val="Tijelo teksta 3 Char"/>
    <w:basedOn w:val="Zadanifontodlomka"/>
    <w:link w:val="Tijeloteksta3"/>
    <w:rsid w:val="001159B4"/>
    <w:rPr>
      <w:rFonts w:ascii="HRTimes" w:eastAsia="Times New Roman" w:hAnsi="HRTimes" w:cs="Times New Roman"/>
      <w:sz w:val="24"/>
      <w:szCs w:val="20"/>
      <w:lang w:eastAsia="hr-HR"/>
    </w:rPr>
  </w:style>
  <w:style w:type="paragraph" w:customStyle="1" w:styleId="Default">
    <w:name w:val="Default"/>
    <w:rsid w:val="001159B4"/>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1159B4"/>
    <w:pPr>
      <w:spacing w:before="100" w:beforeAutospacing="1" w:after="100" w:afterAutospacing="1" w:line="240" w:lineRule="auto"/>
    </w:pPr>
    <w:rPr>
      <w:rFonts w:ascii="Times New Roman" w:hAnsi="Times New Roman"/>
      <w:sz w:val="24"/>
      <w:szCs w:val="24"/>
    </w:rPr>
  </w:style>
  <w:style w:type="character" w:styleId="Referencakomentara">
    <w:name w:val="annotation reference"/>
    <w:basedOn w:val="Zadanifontodlomka"/>
    <w:uiPriority w:val="99"/>
    <w:semiHidden/>
    <w:unhideWhenUsed/>
    <w:rsid w:val="00B07F2B"/>
    <w:rPr>
      <w:sz w:val="16"/>
      <w:szCs w:val="16"/>
    </w:rPr>
  </w:style>
  <w:style w:type="paragraph" w:styleId="Tekstkomentara">
    <w:name w:val="annotation text"/>
    <w:basedOn w:val="Normal"/>
    <w:link w:val="TekstkomentaraChar"/>
    <w:uiPriority w:val="99"/>
    <w:semiHidden/>
    <w:unhideWhenUsed/>
    <w:rsid w:val="00B07F2B"/>
    <w:pPr>
      <w:spacing w:line="240" w:lineRule="auto"/>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B07F2B"/>
    <w:rPr>
      <w:sz w:val="20"/>
      <w:szCs w:val="20"/>
    </w:rPr>
  </w:style>
  <w:style w:type="paragraph" w:styleId="Predmetkomentara">
    <w:name w:val="annotation subject"/>
    <w:basedOn w:val="Tekstkomentara"/>
    <w:next w:val="Tekstkomentara"/>
    <w:link w:val="PredmetkomentaraChar"/>
    <w:uiPriority w:val="99"/>
    <w:semiHidden/>
    <w:unhideWhenUsed/>
    <w:rsid w:val="00B07F2B"/>
    <w:rPr>
      <w:b/>
      <w:bCs/>
    </w:rPr>
  </w:style>
  <w:style w:type="character" w:customStyle="1" w:styleId="PredmetkomentaraChar">
    <w:name w:val="Predmet komentara Char"/>
    <w:basedOn w:val="TekstkomentaraChar"/>
    <w:link w:val="Predmetkomentara"/>
    <w:uiPriority w:val="99"/>
    <w:semiHidden/>
    <w:rsid w:val="00B07F2B"/>
    <w:rPr>
      <w:b/>
      <w:bCs/>
    </w:rPr>
  </w:style>
  <w:style w:type="paragraph" w:styleId="Revizija">
    <w:name w:val="Revision"/>
    <w:hidden/>
    <w:uiPriority w:val="99"/>
    <w:semiHidden/>
    <w:rsid w:val="00B07F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2072-F447-487B-96C2-BC4D16C4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16204</Words>
  <Characters>92363</Characters>
  <Application>Microsoft Office Word</Application>
  <DocSecurity>0</DocSecurity>
  <Lines>769</Lines>
  <Paragraphs>216</Paragraphs>
  <ScaleCrop>false</ScaleCrop>
  <HeadingPairs>
    <vt:vector size="2" baseType="variant">
      <vt:variant>
        <vt:lpstr>Naslov</vt:lpstr>
      </vt:variant>
      <vt:variant>
        <vt:i4>1</vt:i4>
      </vt:variant>
    </vt:vector>
  </HeadingPairs>
  <TitlesOfParts>
    <vt:vector size="1" baseType="lpstr">
      <vt:lpstr>Službeni glasnik Općine Čeminac                                                 6/2016.</vt:lpstr>
    </vt:vector>
  </TitlesOfParts>
  <Company/>
  <LinksUpToDate>false</LinksUpToDate>
  <CharactersWithSpaces>108351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6/2016.</dc:title>
  <dc:creator>Ljiljana</dc:creator>
  <cp:lastModifiedBy>Ljiljana</cp:lastModifiedBy>
  <cp:revision>89</cp:revision>
  <cp:lastPrinted>2016-12-05T18:08:00Z</cp:lastPrinted>
  <dcterms:created xsi:type="dcterms:W3CDTF">2016-12-05T08:55:00Z</dcterms:created>
  <dcterms:modified xsi:type="dcterms:W3CDTF">2016-12-05T18:27:00Z</dcterms:modified>
</cp:coreProperties>
</file>